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年度国家民委民族研究项目的通知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2"/>
          <w:szCs w:val="22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2"/>
          <w:szCs w:val="22"/>
          <w:shd w:val="clear" w:fill="FFFFFF"/>
        </w:rPr>
        <w:t>各单位、各部门：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ind w:firstLine="519" w:firstLineChars="236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2"/>
          <w:szCs w:val="22"/>
          <w:shd w:val="clear" w:color="auto" w:fill="FFFFFF"/>
          <w:lang w:eastAsia="zh-CN"/>
        </w:rPr>
        <w:t>国家</w:t>
      </w:r>
      <w:r>
        <w:rPr>
          <w:rFonts w:hint="eastAsia" w:asciiTheme="minorEastAsia" w:hAnsiTheme="minorEastAsia" w:cstheme="minorEastAsia"/>
          <w:b/>
          <w:bCs/>
          <w:sz w:val="22"/>
          <w:szCs w:val="22"/>
          <w:shd w:val="clear" w:color="auto" w:fill="FFFFFF"/>
          <w:lang w:val="en-US" w:eastAsia="zh-CN"/>
        </w:rPr>
        <w:t>民委办公厅</w:t>
      </w:r>
      <w:r>
        <w:rPr>
          <w:rFonts w:hint="eastAsia" w:asciiTheme="minorEastAsia" w:hAnsiTheme="minorEastAsia" w:cstheme="minorEastAsia"/>
          <w:b w:val="0"/>
          <w:bCs w:val="0"/>
          <w:sz w:val="22"/>
          <w:szCs w:val="22"/>
          <w:shd w:val="clear" w:color="auto" w:fill="FFFFFF"/>
          <w:lang w:eastAsia="zh-CN"/>
        </w:rPr>
        <w:t>于</w:t>
      </w:r>
      <w:r>
        <w:rPr>
          <w:rFonts w:hint="eastAsia" w:asciiTheme="minorEastAsia" w:hAnsiTheme="minorEastAsia" w:cstheme="minorEastAsia"/>
          <w:b/>
          <w:bCs/>
          <w:sz w:val="22"/>
          <w:szCs w:val="22"/>
          <w:shd w:val="clear" w:color="auto" w:fill="FFFFFF"/>
          <w:lang w:val="en-US" w:eastAsia="zh-CN"/>
        </w:rPr>
        <w:t>2023年07月06日</w:t>
      </w:r>
      <w:r>
        <w:rPr>
          <w:rFonts w:hint="eastAsia" w:asciiTheme="minorEastAsia" w:hAnsiTheme="minorEastAsia" w:cstheme="minorEastAsia"/>
          <w:sz w:val="22"/>
          <w:szCs w:val="22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shd w:val="clear" w:color="auto" w:fill="FFFFFF"/>
        </w:rPr>
        <w:t>《国家民委办公厅关于申报国家民委民族研究项目2023年度公开招标课题的通知》</w:t>
      </w:r>
      <w:r>
        <w:rPr>
          <w:rFonts w:hint="eastAsia" w:asciiTheme="minorEastAsia" w:hAnsiTheme="minorEastAsia" w:cstheme="minorEastAsia"/>
          <w:b w:val="0"/>
          <w:bCs w:val="0"/>
          <w:sz w:val="22"/>
          <w:szCs w:val="22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2"/>
          <w:szCs w:val="22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  <w:t>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1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2"/>
          <w:szCs w:val="22"/>
        </w:rPr>
        <w:t>我校申报截止时间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ind w:firstLine="442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kern w:val="0"/>
          <w:sz w:val="22"/>
          <w:szCs w:val="22"/>
        </w:rPr>
        <w:t>20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18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日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：00</w:t>
      </w:r>
      <w:r>
        <w:rPr>
          <w:rFonts w:hint="eastAsia" w:ascii="宋体" w:hAnsi="宋体" w:eastAsia="宋体" w:cs="宋体"/>
          <w:kern w:val="0"/>
          <w:sz w:val="22"/>
          <w:szCs w:val="22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2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2"/>
          <w:szCs w:val="22"/>
        </w:rPr>
        <w:t>申报要求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20"/>
        <w:textAlignment w:val="auto"/>
        <w:rPr>
          <w:rFonts w:hint="default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请各位老师于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20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18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日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上午9:00-11:00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将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科研秘书审查合格的纸质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《基本信息表》《论证活页》各一份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（确保电子文本与纸质文件一致和完整）报送科技处项目管理科405办公室，并请申报人将项目电子版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（命名方式：西昌学院-姓名-课题名称-西昌学院）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PDF格式填报至学校科研管理系统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“国家其他部委（社科类）项目”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申报计划中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color w:val="C00000"/>
          <w:kern w:val="0"/>
          <w:sz w:val="22"/>
          <w:szCs w:val="22"/>
          <w:highlight w:val="none"/>
          <w:lang w:val="en-US" w:eastAsia="zh-CN"/>
        </w:rPr>
        <w:t>未在学校科研管理系统填报的申报书不予受理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），填报路径为：校级科研项目申报-国家其他部委（社科类）项目-申报，Word格式发送至科技处张文锋OA。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420" w:leftChars="0" w:right="0" w:rightChars="0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2"/>
          <w:szCs w:val="22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2"/>
          <w:szCs w:val="22"/>
          <w:shd w:val="clear" w:fill="FFFFFF"/>
          <w:lang w:val="en-US" w:eastAsia="zh-CN"/>
        </w:rPr>
        <w:t>3.</w:t>
      </w: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2"/>
          <w:szCs w:val="22"/>
          <w:shd w:val="clear" w:fill="FFFFFF"/>
        </w:rPr>
        <w:t>注：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20"/>
        <w:textAlignment w:val="auto"/>
        <w:rPr>
          <w:rFonts w:hint="eastAsia" w:ascii="宋体" w:hAnsi="宋体" w:eastAsia="宋体" w:cs="宋体"/>
          <w:b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0"/>
          <w:sz w:val="22"/>
          <w:szCs w:val="22"/>
          <w:lang w:val="en-US" w:eastAsia="zh-CN"/>
        </w:rPr>
        <w:t>我校限报30项；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20"/>
        <w:textAlignment w:val="auto"/>
        <w:rPr>
          <w:rFonts w:hint="eastAsia" w:ascii="宋体" w:hAnsi="宋体" w:eastAsia="宋体" w:cs="宋体"/>
          <w:b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0"/>
          <w:sz w:val="22"/>
          <w:szCs w:val="22"/>
          <w:lang w:val="en-US" w:eastAsia="zh-CN"/>
        </w:rPr>
        <w:t>A4纸双面印制，超过一张纸的左侧双钉装订；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20"/>
        <w:textAlignment w:val="auto"/>
        <w:rPr>
          <w:rFonts w:hint="eastAsia" w:ascii="宋体" w:hAnsi="宋体" w:eastAsia="宋体" w:cs="宋体"/>
          <w:b/>
          <w:bCs w:val="0"/>
          <w:kern w:val="0"/>
          <w:sz w:val="22"/>
          <w:szCs w:val="22"/>
          <w:lang w:val="en-US" w:eastAsia="zh-CN"/>
        </w:rPr>
      </w:pPr>
      <w:r>
        <w:rPr>
          <w:rFonts w:hint="default" w:ascii="宋体" w:hAnsi="宋体" w:eastAsia="宋体" w:cs="宋体"/>
          <w:b/>
          <w:bCs w:val="0"/>
          <w:kern w:val="0"/>
          <w:sz w:val="22"/>
          <w:szCs w:val="22"/>
          <w:lang w:val="en-US" w:eastAsia="zh-CN"/>
        </w:rPr>
        <w:t>每个项目研究时限为3个月（自正式立项之日起计算），不得延期。项目最终成果为1-2万字的研究报告</w:t>
      </w:r>
      <w:r>
        <w:rPr>
          <w:rFonts w:hint="eastAsia" w:ascii="宋体" w:hAnsi="宋体" w:eastAsia="宋体" w:cs="宋体"/>
          <w:b/>
          <w:bCs w:val="0"/>
          <w:kern w:val="0"/>
          <w:sz w:val="22"/>
          <w:szCs w:val="22"/>
          <w:lang w:val="en-US" w:eastAsia="zh-CN"/>
        </w:rPr>
        <w:t>；（预计要求12月31日前结题）。</w:t>
      </w:r>
    </w:p>
    <w:p>
      <w:pPr>
        <w:spacing w:line="360" w:lineRule="auto"/>
        <w:ind w:firstLine="519" w:firstLineChars="236"/>
        <w:rPr>
          <w:rFonts w:hint="default" w:ascii="宋体" w:hAnsi="宋体" w:eastAsia="宋体" w:cs="宋体"/>
          <w:b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4.</w:t>
      </w: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48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5.未尽事宜，详见《申报通知》。如有疑问，请咨询科技处张文锋18108216877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或国家民委相关人员。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7140"/>
        <w:jc w:val="right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eastAsia="zh-CN"/>
        </w:rPr>
        <w:t>科技处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right="0"/>
        <w:jc w:val="right"/>
        <w:textAlignment w:val="auto"/>
        <w:rPr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val="en-US" w:eastAsia="zh-CN"/>
        </w:rPr>
        <w:t>07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val="en-US" w:eastAsia="zh-CN"/>
        </w:rPr>
        <w:t>06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91D44FA"/>
    <w:rsid w:val="097728F1"/>
    <w:rsid w:val="0CFB4371"/>
    <w:rsid w:val="14E44945"/>
    <w:rsid w:val="1AE00D12"/>
    <w:rsid w:val="1DA54C43"/>
    <w:rsid w:val="21A8143A"/>
    <w:rsid w:val="24BB3FA1"/>
    <w:rsid w:val="2A660AA3"/>
    <w:rsid w:val="2B2C25C4"/>
    <w:rsid w:val="2D364456"/>
    <w:rsid w:val="2E9749F2"/>
    <w:rsid w:val="2ECD3243"/>
    <w:rsid w:val="312A1710"/>
    <w:rsid w:val="31FE52D9"/>
    <w:rsid w:val="3F5D1FD9"/>
    <w:rsid w:val="40B23D8D"/>
    <w:rsid w:val="42C8013B"/>
    <w:rsid w:val="47292EE6"/>
    <w:rsid w:val="51B8129B"/>
    <w:rsid w:val="538166C2"/>
    <w:rsid w:val="55446525"/>
    <w:rsid w:val="55466CE5"/>
    <w:rsid w:val="5A3706C3"/>
    <w:rsid w:val="5A7A662E"/>
    <w:rsid w:val="5C103B6A"/>
    <w:rsid w:val="637140E1"/>
    <w:rsid w:val="68EE3F10"/>
    <w:rsid w:val="7B2A56F6"/>
    <w:rsid w:val="7B8B720A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602</Words>
  <Characters>739</Characters>
  <Lines>0</Lines>
  <Paragraphs>0</Paragraphs>
  <TotalTime>2</TotalTime>
  <ScaleCrop>false</ScaleCrop>
  <LinksUpToDate>false</LinksUpToDate>
  <CharactersWithSpaces>755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张文锋</cp:lastModifiedBy>
  <dcterms:modified xsi:type="dcterms:W3CDTF">2023-07-06T07:27:38Z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BB967D42363947E3AD3AA458DF0FB5C7</vt:lpwstr>
  </property>
</Properties>
</file>