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wordWrap w:val="0"/>
        <w:spacing w:before="0" w:beforeAutospacing="0" w:after="0" w:afterAutospacing="0" w:line="360" w:lineRule="auto"/>
        <w:ind w:left="0" w:right="0" w:firstLine="561"/>
        <w:jc w:val="center"/>
        <w:textAlignment w:val="center"/>
        <w:rPr>
          <w:rStyle w:val="5"/>
          <w:rFonts w:hint="eastAsia" w:ascii="宋体" w:hAnsi="宋体" w:eastAsia="宋体" w:cs="宋体"/>
          <w:color w:val="000000"/>
          <w:sz w:val="28"/>
          <w:szCs w:val="28"/>
          <w:shd w:val="clear" w:fill="FFFFFF"/>
        </w:rPr>
      </w:pPr>
      <w:r>
        <w:rPr>
          <w:rStyle w:val="5"/>
          <w:rFonts w:hint="eastAsia" w:ascii="宋体" w:hAnsi="宋体" w:eastAsia="宋体" w:cs="宋体"/>
          <w:color w:val="000000"/>
          <w:sz w:val="28"/>
          <w:szCs w:val="28"/>
          <w:shd w:val="clear" w:fill="FFFFFF"/>
        </w:rPr>
        <w:t>西昌学院</w:t>
      </w:r>
      <w:r>
        <w:rPr>
          <w:rStyle w:val="5"/>
          <w:rFonts w:hint="eastAsia" w:ascii="宋体" w:hAnsi="宋体" w:eastAsia="宋体" w:cs="宋体"/>
          <w:color w:val="000000"/>
          <w:sz w:val="28"/>
          <w:szCs w:val="28"/>
          <w:shd w:val="clear" w:fill="FFFFFF"/>
          <w:lang w:val="en-US" w:eastAsia="zh-CN"/>
        </w:rPr>
        <w:t>关于</w:t>
      </w:r>
      <w:r>
        <w:rPr>
          <w:rStyle w:val="5"/>
          <w:rFonts w:hint="eastAsia" w:ascii="宋体" w:hAnsi="宋体" w:eastAsia="宋体" w:cs="宋体"/>
          <w:color w:val="000000"/>
          <w:sz w:val="28"/>
          <w:szCs w:val="28"/>
          <w:shd w:val="clear" w:fill="FFFFFF"/>
        </w:rPr>
        <w:t>202</w:t>
      </w:r>
      <w:r>
        <w:rPr>
          <w:rStyle w:val="5"/>
          <w:rFonts w:hint="eastAsia" w:ascii="宋体" w:hAnsi="宋体" w:eastAsia="宋体" w:cs="宋体"/>
          <w:color w:val="000000"/>
          <w:sz w:val="28"/>
          <w:szCs w:val="28"/>
          <w:shd w:val="clear" w:fill="FFFFFF"/>
          <w:lang w:val="en-US" w:eastAsia="zh-CN"/>
        </w:rPr>
        <w:t>4</w:t>
      </w:r>
      <w:r>
        <w:rPr>
          <w:rStyle w:val="5"/>
          <w:rFonts w:hint="eastAsia" w:ascii="宋体" w:hAnsi="宋体" w:eastAsia="宋体" w:cs="宋体"/>
          <w:color w:val="000000"/>
          <w:sz w:val="28"/>
          <w:szCs w:val="28"/>
          <w:shd w:val="clear" w:fill="FFFFFF"/>
        </w:rPr>
        <w:t>年度第二批省级科技计划项目申报</w:t>
      </w:r>
      <w:r>
        <w:rPr>
          <w:rStyle w:val="5"/>
          <w:rFonts w:hint="eastAsia" w:ascii="宋体" w:hAnsi="宋体" w:eastAsia="宋体" w:cs="宋体"/>
          <w:color w:val="000000"/>
          <w:sz w:val="28"/>
          <w:szCs w:val="28"/>
          <w:shd w:val="clear" w:fill="FFFFFF"/>
          <w:lang w:val="en-US" w:eastAsia="zh-CN"/>
        </w:rPr>
        <w:t>的</w:t>
      </w:r>
      <w:r>
        <w:rPr>
          <w:rStyle w:val="5"/>
          <w:rFonts w:hint="eastAsia" w:ascii="宋体" w:hAnsi="宋体" w:eastAsia="宋体" w:cs="宋体"/>
          <w:color w:val="000000"/>
          <w:sz w:val="28"/>
          <w:szCs w:val="28"/>
          <w:shd w:val="clear" w:fill="FFFFFF"/>
        </w:rPr>
        <w:t>通知</w:t>
      </w:r>
    </w:p>
    <w:p>
      <w:pPr>
        <w:pStyle w:val="2"/>
        <w:keepNext w:val="0"/>
        <w:keepLines w:val="0"/>
        <w:widowControl/>
        <w:suppressLineNumbers w:val="0"/>
        <w:wordWrap w:val="0"/>
        <w:spacing w:before="0" w:beforeAutospacing="0" w:after="0" w:afterAutospacing="0" w:line="360" w:lineRule="auto"/>
        <w:ind w:right="0"/>
        <w:textAlignment w:val="center"/>
        <w:rPr>
          <w:rFonts w:hint="eastAsia" w:ascii="宋体" w:hAnsi="宋体" w:eastAsia="宋体" w:cs="宋体"/>
          <w:color w:val="000000"/>
          <w:sz w:val="24"/>
          <w:szCs w:val="24"/>
          <w:shd w:val="clear" w:fill="FFFFFF"/>
        </w:rPr>
      </w:pPr>
      <w:r>
        <w:rPr>
          <w:rFonts w:hint="eastAsia" w:ascii="宋体" w:hAnsi="宋体" w:eastAsia="宋体" w:cs="宋体"/>
          <w:color w:val="000000"/>
          <w:sz w:val="24"/>
          <w:szCs w:val="24"/>
          <w:shd w:val="clear" w:fill="FFFFFF"/>
        </w:rPr>
        <w:t>各二级单位：</w:t>
      </w:r>
    </w:p>
    <w:p>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宋体" w:hAnsi="宋体" w:eastAsia="宋体" w:cs="宋体"/>
          <w:sz w:val="24"/>
          <w:szCs w:val="24"/>
        </w:rPr>
      </w:pPr>
      <w:r>
        <w:rPr>
          <w:rFonts w:hint="eastAsia" w:ascii="宋体" w:hAnsi="宋体" w:eastAsia="宋体" w:cs="宋体"/>
          <w:color w:val="000000"/>
          <w:sz w:val="24"/>
          <w:szCs w:val="24"/>
          <w:shd w:val="clear" w:fill="FFFFFF"/>
        </w:rPr>
        <w:t>根据《</w:t>
      </w:r>
      <w:r>
        <w:rPr>
          <w:rFonts w:hint="eastAsia" w:ascii="宋体" w:hAnsi="宋体" w:eastAsia="宋体" w:cs="宋体"/>
          <w:b/>
          <w:bCs/>
          <w:color w:val="000000"/>
          <w:sz w:val="24"/>
          <w:szCs w:val="24"/>
          <w:shd w:val="clear" w:fill="FFFFFF"/>
        </w:rPr>
        <w:t>四川省科学技术厅关于发布2024年第二批省级科技计划项目申报指南的通知</w:t>
      </w:r>
      <w:r>
        <w:rPr>
          <w:rFonts w:hint="eastAsia" w:ascii="宋体" w:hAnsi="宋体" w:eastAsia="宋体" w:cs="宋体"/>
          <w:color w:val="000000"/>
          <w:sz w:val="24"/>
          <w:szCs w:val="24"/>
          <w:shd w:val="clear" w:fill="FFFFFF"/>
        </w:rPr>
        <w:t>》要求，现将我校关于做好202</w:t>
      </w:r>
      <w:r>
        <w:rPr>
          <w:rFonts w:hint="eastAsia" w:ascii="宋体" w:hAnsi="宋体" w:eastAsia="宋体" w:cs="宋体"/>
          <w:color w:val="000000"/>
          <w:sz w:val="24"/>
          <w:szCs w:val="24"/>
          <w:shd w:val="clear" w:fill="FFFFFF"/>
          <w:lang w:val="en-US" w:eastAsia="zh-CN"/>
        </w:rPr>
        <w:t>4</w:t>
      </w:r>
      <w:r>
        <w:rPr>
          <w:rFonts w:hint="eastAsia" w:ascii="宋体" w:hAnsi="宋体" w:eastAsia="宋体" w:cs="宋体"/>
          <w:color w:val="000000"/>
          <w:sz w:val="24"/>
          <w:szCs w:val="24"/>
          <w:shd w:val="clear" w:fill="FFFFFF"/>
        </w:rPr>
        <w:t>年度第二批省级科技计划项目申报工作有关事项通知如下：</w:t>
      </w:r>
    </w:p>
    <w:p>
      <w:pPr>
        <w:pStyle w:val="2"/>
        <w:keepNext w:val="0"/>
        <w:keepLines w:val="0"/>
        <w:widowControl/>
        <w:numPr>
          <w:ilvl w:val="0"/>
          <w:numId w:val="0"/>
        </w:numPr>
        <w:suppressLineNumbers w:val="0"/>
        <w:wordWrap w:val="0"/>
        <w:spacing w:before="0" w:beforeAutospacing="0" w:after="0" w:afterAutospacing="0" w:line="360" w:lineRule="auto"/>
        <w:ind w:left="480" w:leftChars="0" w:right="0" w:rightChars="0"/>
        <w:textAlignment w:val="center"/>
        <w:rPr>
          <w:rFonts w:hint="eastAsia" w:ascii="宋体" w:hAnsi="宋体" w:eastAsia="宋体" w:cs="宋体"/>
          <w:color w:val="000000"/>
          <w:sz w:val="24"/>
          <w:szCs w:val="24"/>
          <w:shd w:val="clear" w:fill="FFFFFF"/>
        </w:rPr>
      </w:pPr>
      <w:r>
        <w:rPr>
          <w:rFonts w:hint="eastAsia" w:ascii="宋体" w:hAnsi="宋体" w:eastAsia="宋体" w:cs="宋体"/>
          <w:b/>
          <w:bCs/>
          <w:color w:val="000000"/>
          <w:sz w:val="24"/>
          <w:szCs w:val="24"/>
          <w:shd w:val="clear" w:fill="FFFFFF"/>
        </w:rPr>
        <w:t>我校申报截止时间</w:t>
      </w:r>
      <w:r>
        <w:rPr>
          <w:rFonts w:hint="eastAsia" w:ascii="宋体" w:hAnsi="宋体" w:eastAsia="宋体" w:cs="宋体"/>
          <w:color w:val="000000"/>
          <w:sz w:val="24"/>
          <w:szCs w:val="24"/>
          <w:shd w:val="clear" w:fill="FFFFFF"/>
          <w:lang w:eastAsia="zh-CN"/>
        </w:rPr>
        <w:t>：</w:t>
      </w:r>
      <w:r>
        <w:rPr>
          <w:rFonts w:hint="eastAsia" w:ascii="宋体" w:hAnsi="宋体" w:eastAsia="宋体" w:cs="宋体"/>
          <w:b/>
          <w:bCs/>
          <w:color w:val="000000"/>
          <w:sz w:val="24"/>
          <w:szCs w:val="24"/>
          <w:shd w:val="clear" w:fill="FFFFFF"/>
          <w:lang w:val="en-US" w:eastAsia="zh-CN"/>
        </w:rPr>
        <w:t>2024年05月13日11:00</w:t>
      </w:r>
      <w:r>
        <w:rPr>
          <w:rFonts w:hint="eastAsia" w:ascii="宋体" w:hAnsi="宋体" w:eastAsia="宋体" w:cs="宋体"/>
          <w:color w:val="000000"/>
          <w:sz w:val="24"/>
          <w:szCs w:val="24"/>
          <w:shd w:val="clear" w:fill="FFFFFF"/>
        </w:rPr>
        <w:t>。</w:t>
      </w:r>
    </w:p>
    <w:p>
      <w:pPr>
        <w:pStyle w:val="2"/>
        <w:keepNext w:val="0"/>
        <w:keepLines w:val="0"/>
        <w:widowControl/>
        <w:numPr>
          <w:ilvl w:val="0"/>
          <w:numId w:val="0"/>
        </w:numPr>
        <w:suppressLineNumbers w:val="0"/>
        <w:wordWrap w:val="0"/>
        <w:spacing w:before="0" w:beforeAutospacing="0" w:after="0" w:afterAutospacing="0" w:line="360" w:lineRule="auto"/>
        <w:ind w:left="480" w:leftChars="0" w:right="0" w:rightChars="0"/>
        <w:textAlignment w:val="center"/>
        <w:rPr>
          <w:rFonts w:hint="default" w:ascii="宋体" w:hAnsi="宋体" w:eastAsia="宋体" w:cs="宋体"/>
          <w:b/>
          <w:bCs/>
          <w:color w:val="000000"/>
          <w:sz w:val="24"/>
          <w:szCs w:val="24"/>
          <w:shd w:val="clear" w:fill="FFFFFF"/>
          <w:lang w:val="en-US" w:eastAsia="zh-CN"/>
        </w:rPr>
      </w:pPr>
      <w:r>
        <w:rPr>
          <w:rFonts w:hint="eastAsia" w:ascii="宋体" w:hAnsi="宋体" w:eastAsia="宋体" w:cs="宋体"/>
          <w:b/>
          <w:bCs/>
          <w:color w:val="000000"/>
          <w:sz w:val="24"/>
          <w:szCs w:val="24"/>
          <w:shd w:val="clear" w:fill="FFFFFF"/>
          <w:lang w:val="en-US" w:eastAsia="zh-CN"/>
        </w:rPr>
        <w:t>限项项目申报截止时间：</w:t>
      </w:r>
      <w:r>
        <w:rPr>
          <w:rFonts w:hint="eastAsia" w:ascii="宋体" w:hAnsi="宋体" w:eastAsia="宋体" w:cs="宋体"/>
          <w:b/>
          <w:bCs/>
          <w:color w:val="000000"/>
          <w:sz w:val="24"/>
          <w:szCs w:val="24"/>
          <w:shd w:val="clear" w:fill="FFFFFF"/>
          <w:lang w:val="en-US" w:eastAsia="zh-CN"/>
        </w:rPr>
        <w:t>2024年05月08日11:00</w:t>
      </w:r>
    </w:p>
    <w:p>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宋体" w:hAnsi="宋体" w:eastAsia="宋体" w:cs="宋体"/>
          <w:sz w:val="24"/>
          <w:szCs w:val="24"/>
        </w:rPr>
      </w:pPr>
      <w:r>
        <w:rPr>
          <w:rFonts w:hint="eastAsia" w:ascii="宋体" w:hAnsi="宋体" w:eastAsia="宋体" w:cs="宋体"/>
          <w:color w:val="000000"/>
          <w:sz w:val="24"/>
          <w:szCs w:val="24"/>
          <w:shd w:val="clear" w:fill="FFFFFF"/>
        </w:rPr>
        <w:t>二、申报流程：</w:t>
      </w:r>
    </w:p>
    <w:p>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宋体" w:hAnsi="宋体" w:eastAsia="宋体" w:cs="宋体"/>
          <w:sz w:val="24"/>
          <w:szCs w:val="24"/>
        </w:rPr>
      </w:pPr>
      <w:r>
        <w:rPr>
          <w:rFonts w:hint="eastAsia" w:ascii="宋体" w:hAnsi="宋体" w:eastAsia="宋体" w:cs="宋体"/>
          <w:color w:val="000000"/>
          <w:sz w:val="24"/>
          <w:szCs w:val="24"/>
          <w:shd w:val="clear" w:fill="FFFFFF"/>
        </w:rPr>
        <w:t>1.务必认真阅读申报指南，按照四川省科技厅的申报通知和申报指南在四川省科技厅管理系统（http://202.61.89.120/）进行申报，没有账号的申报人根据提示进行账号注册，注册后请联系科技处项目科张文锋18108216877进行网上审核。</w:t>
      </w:r>
      <w:bookmarkStart w:id="0" w:name="_GoBack"/>
      <w:bookmarkEnd w:id="0"/>
    </w:p>
    <w:p>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rPr>
        <w:t>2.请各申报老师务必在截止时间以前在科技厅项目管理系统上传电子版，科。项目申报时暂不提交项目申报书纸件，</w:t>
      </w:r>
      <w:r>
        <w:rPr>
          <w:rFonts w:hint="eastAsia" w:ascii="宋体" w:hAnsi="宋体" w:eastAsia="宋体" w:cs="宋体"/>
          <w:color w:val="000000"/>
          <w:sz w:val="24"/>
          <w:szCs w:val="24"/>
          <w:shd w:val="clear" w:fill="FFFFFF"/>
          <w:lang w:val="en-US" w:eastAsia="zh-CN"/>
        </w:rPr>
        <w:t>但所有签字盖章页（含联合申报协议）须签字盖章后扫描上传。请各申报老师于</w:t>
      </w:r>
      <w:r>
        <w:rPr>
          <w:rFonts w:hint="eastAsia" w:ascii="宋体" w:hAnsi="宋体" w:eastAsia="宋体" w:cs="宋体"/>
          <w:b/>
          <w:bCs/>
          <w:color w:val="000000"/>
          <w:sz w:val="24"/>
          <w:szCs w:val="24"/>
          <w:shd w:val="clear" w:fill="FFFFFF"/>
          <w:lang w:val="en-US" w:eastAsia="zh-CN"/>
        </w:rPr>
        <w:t>2024年05月08日上午11:00前将合作方已签章的联合申报协议（份数自定，内容自拟，明确各方任务、经费及知识产权分配权益）及申报书申报单位审核页1份报送至科技处4-21办公室</w:t>
      </w:r>
      <w:r>
        <w:rPr>
          <w:rFonts w:hint="eastAsia" w:ascii="宋体" w:hAnsi="宋体" w:eastAsia="宋体" w:cs="宋体"/>
          <w:color w:val="000000"/>
          <w:sz w:val="24"/>
          <w:szCs w:val="24"/>
          <w:shd w:val="clear" w:fill="FFFFFF"/>
          <w:lang w:val="en-US" w:eastAsia="zh-CN"/>
        </w:rPr>
        <w:t>，科技处集中办理后取回。</w:t>
      </w:r>
    </w:p>
    <w:p>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3.请各申报老师同时将申报信息登记至科研管理系统“</w:t>
      </w:r>
      <w:r>
        <w:rPr>
          <w:rFonts w:hint="eastAsia" w:ascii="宋体" w:hAnsi="宋体" w:eastAsia="宋体" w:cs="宋体"/>
          <w:b/>
          <w:bCs/>
          <w:color w:val="FF0000"/>
          <w:sz w:val="24"/>
          <w:szCs w:val="24"/>
          <w:shd w:val="clear" w:fill="FFFFFF"/>
          <w:lang w:val="en-US" w:eastAsia="zh-CN"/>
        </w:rPr>
        <w:t>2024年度四川省科技计划项目第二批申报计划-非重点项目/重点项目</w:t>
      </w:r>
      <w:r>
        <w:rPr>
          <w:rFonts w:hint="eastAsia" w:ascii="宋体" w:hAnsi="宋体" w:eastAsia="宋体" w:cs="宋体"/>
          <w:color w:val="000000"/>
          <w:sz w:val="24"/>
          <w:szCs w:val="24"/>
          <w:shd w:val="clear" w:fill="FFFFFF"/>
          <w:lang w:val="en-US" w:eastAsia="zh-CN"/>
        </w:rPr>
        <w:t>”中，</w:t>
      </w:r>
      <w:r>
        <w:rPr>
          <w:rFonts w:hint="eastAsia" w:ascii="宋体" w:hAnsi="宋体" w:eastAsia="宋体" w:cs="宋体"/>
          <w:kern w:val="0"/>
          <w:sz w:val="24"/>
          <w:szCs w:val="24"/>
        </w:rPr>
        <w:t>项目电子版</w:t>
      </w:r>
      <w:r>
        <w:rPr>
          <w:rFonts w:hint="eastAsia" w:ascii="宋体" w:hAnsi="宋体" w:eastAsia="宋体" w:cs="宋体"/>
          <w:b/>
          <w:bCs/>
          <w:kern w:val="0"/>
          <w:sz w:val="24"/>
          <w:szCs w:val="24"/>
          <w:lang w:val="en-US" w:eastAsia="zh-CN"/>
        </w:rPr>
        <w:t>申报材料</w:t>
      </w:r>
      <w:r>
        <w:rPr>
          <w:rFonts w:hint="eastAsia" w:ascii="宋体" w:hAnsi="宋体" w:eastAsia="宋体" w:cs="宋体"/>
          <w:b/>
          <w:bCs/>
          <w:kern w:val="0"/>
          <w:sz w:val="24"/>
          <w:szCs w:val="24"/>
        </w:rPr>
        <w:t>（命名方式：</w:t>
      </w:r>
      <w:r>
        <w:rPr>
          <w:rFonts w:hint="eastAsia" w:ascii="宋体" w:hAnsi="宋体" w:eastAsia="宋体" w:cs="宋体"/>
          <w:b/>
          <w:bCs/>
          <w:kern w:val="0"/>
          <w:sz w:val="24"/>
          <w:szCs w:val="24"/>
          <w:lang w:val="en-US" w:eastAsia="zh-CN"/>
        </w:rPr>
        <w:t>省科技厅</w:t>
      </w:r>
      <w:r>
        <w:rPr>
          <w:rFonts w:hint="eastAsia" w:ascii="宋体" w:hAnsi="宋体" w:eastAsia="宋体" w:cs="宋体"/>
          <w:b/>
          <w:bCs/>
          <w:kern w:val="0"/>
          <w:sz w:val="24"/>
          <w:szCs w:val="24"/>
        </w:rPr>
        <w:t>-姓名-</w:t>
      </w:r>
      <w:r>
        <w:rPr>
          <w:rFonts w:hint="eastAsia" w:ascii="宋体" w:hAnsi="宋体" w:eastAsia="宋体" w:cs="宋体"/>
          <w:b/>
          <w:bCs/>
          <w:kern w:val="0"/>
          <w:sz w:val="24"/>
          <w:szCs w:val="24"/>
          <w:lang w:val="en-US" w:eastAsia="zh-CN"/>
        </w:rPr>
        <w:t>项目名称</w:t>
      </w:r>
      <w:r>
        <w:rPr>
          <w:rFonts w:hint="eastAsia" w:ascii="宋体" w:hAnsi="宋体" w:eastAsia="宋体" w:cs="宋体"/>
          <w:b/>
          <w:bCs/>
          <w:kern w:val="0"/>
          <w:sz w:val="24"/>
          <w:szCs w:val="24"/>
        </w:rPr>
        <w:t>）</w:t>
      </w:r>
      <w:r>
        <w:rPr>
          <w:rFonts w:hint="eastAsia" w:ascii="宋体" w:hAnsi="宋体" w:eastAsia="宋体" w:cs="宋体"/>
          <w:b/>
          <w:bCs/>
          <w:kern w:val="0"/>
          <w:sz w:val="24"/>
          <w:szCs w:val="24"/>
          <w:lang w:val="en-US" w:eastAsia="zh-CN"/>
        </w:rPr>
        <w:t>作为附件上传，“项目类别/项目来源”填写“</w:t>
      </w:r>
      <w:r>
        <w:rPr>
          <w:rFonts w:hint="eastAsia" w:ascii="宋体" w:hAnsi="宋体" w:eastAsia="宋体" w:cs="宋体"/>
          <w:b/>
          <w:color w:val="FF0000"/>
          <w:kern w:val="0"/>
          <w:sz w:val="24"/>
          <w:szCs w:val="24"/>
          <w:lang w:val="en-US" w:eastAsia="zh-CN"/>
        </w:rPr>
        <w:t>四川省科技厅</w:t>
      </w:r>
      <w:r>
        <w:rPr>
          <w:rFonts w:hint="eastAsia" w:ascii="宋体" w:hAnsi="宋体" w:eastAsia="宋体" w:cs="宋体"/>
          <w:b/>
          <w:bCs/>
          <w:kern w:val="0"/>
          <w:sz w:val="24"/>
          <w:szCs w:val="24"/>
          <w:lang w:val="en-US" w:eastAsia="zh-CN"/>
        </w:rPr>
        <w:t>”。</w:t>
      </w:r>
    </w:p>
    <w:p>
      <w:pPr>
        <w:pStyle w:val="2"/>
        <w:keepNext w:val="0"/>
        <w:keepLines w:val="0"/>
        <w:widowControl/>
        <w:numPr>
          <w:ilvl w:val="0"/>
          <w:numId w:val="0"/>
        </w:numPr>
        <w:suppressLineNumbers w:val="0"/>
        <w:wordWrap w:val="0"/>
        <w:spacing w:before="0" w:beforeAutospacing="0" w:after="0" w:afterAutospacing="0" w:line="360" w:lineRule="auto"/>
        <w:ind w:right="0" w:rightChars="0" w:firstLine="480" w:firstLineChars="200"/>
        <w:textAlignment w:val="center"/>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三、请各二级学院科研秘书务必转发到全体教师（合双肩挑人员），凡因二级学院转发不到位导致教师漏报的，由该二级学院有关人员承担相应责任。</w:t>
      </w:r>
    </w:p>
    <w:p>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四、未尽事宜，详见科技厅公告。如有疑问，请咨询科技处张文锋18108216877或科技厅相关工作人员。</w:t>
      </w:r>
    </w:p>
    <w:p>
      <w:pPr>
        <w:pStyle w:val="2"/>
        <w:keepNext w:val="0"/>
        <w:keepLines w:val="0"/>
        <w:widowControl/>
        <w:suppressLineNumbers w:val="0"/>
        <w:wordWrap w:val="0"/>
        <w:spacing w:before="0" w:beforeAutospacing="0" w:after="0" w:afterAutospacing="0" w:line="360" w:lineRule="auto"/>
        <w:ind w:left="0" w:right="0" w:firstLine="480"/>
        <w:jc w:val="right"/>
        <w:textAlignment w:val="center"/>
        <w:rPr>
          <w:rFonts w:hint="eastAsia" w:ascii="宋体" w:hAnsi="宋体" w:eastAsia="宋体" w:cs="宋体"/>
          <w:sz w:val="24"/>
          <w:szCs w:val="24"/>
        </w:rPr>
      </w:pPr>
      <w:r>
        <w:rPr>
          <w:rFonts w:hint="eastAsia" w:ascii="宋体" w:hAnsi="宋体" w:eastAsia="宋体" w:cs="宋体"/>
          <w:sz w:val="24"/>
          <w:szCs w:val="24"/>
          <w:shd w:val="clear" w:fill="FFFFFF"/>
        </w:rPr>
        <w:t xml:space="preserve">                                     </w:t>
      </w:r>
      <w:r>
        <w:rPr>
          <w:rFonts w:hint="eastAsia" w:ascii="宋体" w:hAnsi="宋体" w:eastAsia="宋体" w:cs="宋体"/>
          <w:color w:val="000000"/>
          <w:sz w:val="24"/>
          <w:szCs w:val="24"/>
          <w:shd w:val="clear" w:fill="FFFFFF"/>
        </w:rPr>
        <w:t>科技处</w:t>
      </w:r>
    </w:p>
    <w:p>
      <w:pPr>
        <w:pStyle w:val="2"/>
        <w:keepNext w:val="0"/>
        <w:keepLines w:val="0"/>
        <w:widowControl/>
        <w:suppressLineNumbers w:val="0"/>
        <w:wordWrap w:val="0"/>
        <w:spacing w:before="0" w:beforeAutospacing="0" w:after="0" w:afterAutospacing="0" w:line="360" w:lineRule="auto"/>
        <w:ind w:left="0" w:right="0" w:firstLine="480"/>
        <w:jc w:val="right"/>
        <w:textAlignment w:val="center"/>
        <w:rPr>
          <w:rFonts w:hint="eastAsia" w:ascii="宋体" w:hAnsi="宋体" w:eastAsia="宋体" w:cs="宋体"/>
          <w:sz w:val="24"/>
          <w:szCs w:val="24"/>
        </w:rPr>
      </w:pPr>
      <w:r>
        <w:rPr>
          <w:rFonts w:hint="eastAsia" w:ascii="宋体" w:hAnsi="宋体" w:eastAsia="宋体" w:cs="宋体"/>
          <w:color w:val="000000"/>
          <w:sz w:val="24"/>
          <w:szCs w:val="24"/>
          <w:shd w:val="clear" w:fill="FFFFFF"/>
        </w:rPr>
        <w:t>202</w:t>
      </w:r>
      <w:r>
        <w:rPr>
          <w:rFonts w:hint="eastAsia" w:ascii="宋体" w:hAnsi="宋体" w:eastAsia="宋体" w:cs="宋体"/>
          <w:color w:val="000000"/>
          <w:sz w:val="24"/>
          <w:szCs w:val="24"/>
          <w:shd w:val="clear" w:fill="FFFFFF"/>
          <w:lang w:val="en-US" w:eastAsia="zh-CN"/>
        </w:rPr>
        <w:t>4</w:t>
      </w:r>
      <w:r>
        <w:rPr>
          <w:rFonts w:hint="eastAsia" w:ascii="宋体" w:hAnsi="宋体" w:eastAsia="宋体" w:cs="宋体"/>
          <w:color w:val="000000"/>
          <w:sz w:val="24"/>
          <w:szCs w:val="24"/>
          <w:shd w:val="clear" w:fill="FFFFFF"/>
        </w:rPr>
        <w:t>年</w:t>
      </w:r>
      <w:r>
        <w:rPr>
          <w:rFonts w:hint="eastAsia" w:ascii="宋体" w:hAnsi="宋体" w:eastAsia="宋体" w:cs="宋体"/>
          <w:color w:val="000000"/>
          <w:sz w:val="24"/>
          <w:szCs w:val="24"/>
          <w:shd w:val="clear" w:fill="FFFFFF"/>
          <w:lang w:val="en-US" w:eastAsia="zh-CN"/>
        </w:rPr>
        <w:t>4</w:t>
      </w:r>
      <w:r>
        <w:rPr>
          <w:rFonts w:hint="eastAsia" w:ascii="宋体" w:hAnsi="宋体" w:eastAsia="宋体" w:cs="宋体"/>
          <w:color w:val="000000"/>
          <w:sz w:val="24"/>
          <w:szCs w:val="24"/>
          <w:shd w:val="clear" w:fill="FFFFFF"/>
        </w:rPr>
        <w:t>月</w:t>
      </w:r>
      <w:r>
        <w:rPr>
          <w:rFonts w:hint="eastAsia" w:ascii="宋体" w:hAnsi="宋体" w:eastAsia="宋体" w:cs="宋体"/>
          <w:color w:val="000000"/>
          <w:sz w:val="24"/>
          <w:szCs w:val="24"/>
          <w:shd w:val="clear" w:fill="FFFFFF"/>
          <w:lang w:val="en-US" w:eastAsia="zh-CN"/>
        </w:rPr>
        <w:t>28</w:t>
      </w:r>
      <w:r>
        <w:rPr>
          <w:rFonts w:hint="eastAsia" w:ascii="宋体" w:hAnsi="宋体" w:eastAsia="宋体" w:cs="宋体"/>
          <w:color w:val="000000"/>
          <w:sz w:val="24"/>
          <w:szCs w:val="24"/>
          <w:shd w:val="clear" w:fill="FFFFFF"/>
        </w:rPr>
        <w:t>日</w:t>
      </w:r>
    </w:p>
    <w:p>
      <w:pPr>
        <w:spacing w:line="360" w:lineRule="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48DB71E6"/>
    <w:rsid w:val="29573284"/>
    <w:rsid w:val="41E64BBD"/>
    <w:rsid w:val="48DB71E6"/>
    <w:rsid w:val="5C6C0A4C"/>
    <w:rsid w:val="63E96B60"/>
    <w:rsid w:val="67167277"/>
    <w:rsid w:val="6CCD6F48"/>
    <w:rsid w:val="70E54C55"/>
    <w:rsid w:val="789254BD"/>
    <w:rsid w:val="7C7A7854"/>
    <w:rsid w:val="7FA36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autoRedefine/>
    <w:uiPriority w:val="0"/>
    <w:rPr>
      <w:rFonts w:hint="eastAsia" w:ascii="微软雅黑" w:hAnsi="微软雅黑" w:eastAsia="微软雅黑" w:cs="微软雅黑"/>
      <w:color w:val="296FBE"/>
      <w:sz w:val="24"/>
      <w:szCs w:val="24"/>
      <w:u w:val="none"/>
    </w:rPr>
  </w:style>
  <w:style w:type="character" w:styleId="7">
    <w:name w:val="Hyperlink"/>
    <w:basedOn w:val="4"/>
    <w:autoRedefine/>
    <w:qFormat/>
    <w:uiPriority w:val="0"/>
    <w:rPr>
      <w:rFonts w:hint="eastAsia" w:ascii="微软雅黑" w:hAnsi="微软雅黑" w:eastAsia="微软雅黑" w:cs="微软雅黑"/>
      <w:color w:val="296FBE"/>
      <w:sz w:val="24"/>
      <w:szCs w:val="24"/>
      <w:u w:val="none"/>
    </w:rPr>
  </w:style>
  <w:style w:type="character" w:customStyle="1" w:styleId="8">
    <w:name w:val="w32"/>
    <w:basedOn w:val="4"/>
    <w:autoRedefine/>
    <w:qFormat/>
    <w:uiPriority w:val="0"/>
  </w:style>
  <w:style w:type="character" w:customStyle="1" w:styleId="9">
    <w:name w:val="common_over_page_btn2"/>
    <w:basedOn w:val="4"/>
    <w:autoRedefine/>
    <w:qFormat/>
    <w:uiPriority w:val="0"/>
  </w:style>
  <w:style w:type="character" w:customStyle="1" w:styleId="10">
    <w:name w:val="active8"/>
    <w:basedOn w:val="4"/>
    <w:autoRedefine/>
    <w:qFormat/>
    <w:uiPriority w:val="0"/>
    <w:rPr>
      <w:color w:val="00FF00"/>
      <w:shd w:val="clear" w:fill="111111"/>
    </w:rPr>
  </w:style>
  <w:style w:type="character" w:customStyle="1" w:styleId="11">
    <w:name w:val="button2"/>
    <w:basedOn w:val="4"/>
    <w:autoRedefine/>
    <w:qFormat/>
    <w:uiPriority w:val="0"/>
  </w:style>
  <w:style w:type="character" w:customStyle="1" w:styleId="12">
    <w:name w:val="drapbtn"/>
    <w:basedOn w:val="4"/>
    <w:autoRedefine/>
    <w:qFormat/>
    <w:uiPriority w:val="0"/>
  </w:style>
  <w:style w:type="character" w:customStyle="1" w:styleId="13">
    <w:name w:val="ico16"/>
    <w:basedOn w:val="4"/>
    <w:autoRedefine/>
    <w:qFormat/>
    <w:uiPriority w:val="0"/>
  </w:style>
  <w:style w:type="character" w:customStyle="1" w:styleId="14">
    <w:name w:val="ico161"/>
    <w:basedOn w:val="4"/>
    <w:autoRedefine/>
    <w:qFormat/>
    <w:uiPriority w:val="0"/>
  </w:style>
  <w:style w:type="character" w:customStyle="1" w:styleId="15">
    <w:name w:val="cdropleft"/>
    <w:basedOn w:val="4"/>
    <w:autoRedefine/>
    <w:qFormat/>
    <w:uiPriority w:val="0"/>
  </w:style>
  <w:style w:type="character" w:customStyle="1" w:styleId="16">
    <w:name w:val="pagechatarealistclose_box"/>
    <w:basedOn w:val="4"/>
    <w:autoRedefine/>
    <w:qFormat/>
    <w:uiPriority w:val="0"/>
  </w:style>
  <w:style w:type="character" w:customStyle="1" w:styleId="17">
    <w:name w:val="pagechatarealistclose_box1"/>
    <w:basedOn w:val="4"/>
    <w:autoRedefine/>
    <w:qFormat/>
    <w:uiPriority w:val="0"/>
  </w:style>
  <w:style w:type="character" w:customStyle="1" w:styleId="18">
    <w:name w:val="tmpztreemove_arrow"/>
    <w:basedOn w:val="4"/>
    <w:autoRedefine/>
    <w:qFormat/>
    <w:uiPriority w:val="0"/>
  </w:style>
  <w:style w:type="character" w:customStyle="1" w:styleId="19">
    <w:name w:val="hilite6"/>
    <w:basedOn w:val="4"/>
    <w:autoRedefine/>
    <w:qFormat/>
    <w:uiPriority w:val="0"/>
    <w:rPr>
      <w:color w:val="FFFFFF"/>
      <w:shd w:val="clear" w:fill="666677"/>
    </w:rPr>
  </w:style>
  <w:style w:type="character" w:customStyle="1" w:styleId="20">
    <w:name w:val="cy"/>
    <w:basedOn w:val="4"/>
    <w:autoRedefine/>
    <w:qFormat/>
    <w:uiPriority w:val="0"/>
  </w:style>
  <w:style w:type="character" w:customStyle="1" w:styleId="21">
    <w:name w:val="cdropright"/>
    <w:basedOn w:val="4"/>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912</Words>
  <Characters>1150</Characters>
  <Lines>0</Lines>
  <Paragraphs>0</Paragraphs>
  <TotalTime>5</TotalTime>
  <ScaleCrop>false</ScaleCrop>
  <LinksUpToDate>false</LinksUpToDate>
  <CharactersWithSpaces>1235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2021-07-18T12:51:00Z</dcterms:created>
  <dc:creator>寒秋</dc:creator>
  <cp:lastModifiedBy>张文锋</cp:lastModifiedBy>
  <dcterms:modified xsi:type="dcterms:W3CDTF">2024-04-28T07:23:29Z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9A8A4D266C484D2290812913318DF5AA</vt:lpwstr>
  </property>
</Properties>
</file>