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50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17CC9"/>
          <w:spacing w:val="0"/>
          <w:sz w:val="36"/>
          <w:szCs w:val="3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关于做好2024年度国家社会科学基金后期资助暨优秀博士论文出版、优秀学术著作再版项目申报工作的通知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浏览次数:90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4F8FA"/>
          <w:lang w:val="en-US" w:eastAsia="zh-CN" w:bidi="ar"/>
        </w:rPr>
        <w:t>信息来源：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省社科联</w:t>
      </w:r>
    </w:p>
    <w:p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F4F8FA"/>
        <w:spacing w:before="450" w:beforeAutospacing="0" w:line="630" w:lineRule="atLeast"/>
        <w:ind w:lef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shd w:val="clear" w:fill="F4F8FA"/>
          <w:lang w:val="en-US" w:eastAsia="zh-CN" w:bidi="ar"/>
        </w:rPr>
        <w:t>发布时间：2024-7-2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各相关单位：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全国哲学社会科学工作办公室近日发布《2024年度国家社会科学基金后期资助暨优秀博士论文出版、优秀学术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著作再版项目申报公告》(以下简称《申报公告》，公告网址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"http://www.nopss.gov.cn/n1/2024/0701/c431030-40268362.html"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t>http://www.nopss.gov.cn/n1/2024/0701/c431030-40268362.html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)，现将有关事项通知如下。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一、申报材料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请在《申报公告》要求的申报材料外加报《申请书》1份，右上角标注省办存档。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二、申报时间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我办集中受理申报时间为8月6日至8月9日。请各单位做好组织申报及审查工作，于8月9日前将汇总好的相关申报材料报送我办。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三、注意事项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1.优秀博士论文出版项目的申请人年龄应在35岁以下(1989年7月1日后出生)，论文须以中文写作且被毕业院校评定为“优秀”等级，完成日期为2021年6月30日-2023年6月30日(以答辩日期为准)。同等条件下，获得省部级以上优秀博士论文的优先予以支持。请各单位加强审核把关，不符合要求的一律不予上报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2.申请人承担的国家社科基金项目、国家自然科学基金项目及其他国家级科研项目尚未结项的，不能申报本项目(结项证书标注日期在2024年8月31日之前)。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3.凡在内容上与本人已结项的各类国家级科研项目有较大关联的，须在《项目申请书》中详细说明所申报项目与已承担项目的联系和区别，否则视为重复申报。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4.汇总表电子表格严格按照《申报公告》附件4格式制作。申报材料电子版应包含所有申报材料，各责任单位以单位名称建立文件夹，二级文件夹以申请人姓名命名。电子版发送至我办邮箱(scghpjb@163.com)，邮件标题标注“单位名称+2024国家社科基金后期资助项目申报材料”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5.请各单位在《申请书》“省区市社科规划办、在京委托管理机构或单列学科规划办意见”一栏，按照提示填写意见：“同意申请人所在单位的审核意见，同意报全国哲学社会科学工作办公室。”，落款时间按实际上交时间填写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6.未尽事宜详见《申报公告》。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材料报送地址：成都市双流区剑南大道1528号四川社会科学馆17楼1701室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联系人：涂海燕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联系电话：028-89111896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四川省哲学社会科学规划办公室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2024年7月2日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58A75D82"/>
    <w:rsid w:val="58A7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2024-07-03T00:40:00Z</dcterms:created>
  <dc:creator>Administrator</dc:creator>
  <cp:lastModifiedBy>Administrator</cp:lastModifiedBy>
  <dcterms:modified xsi:type="dcterms:W3CDTF">2024-07-03T00:41:31Z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D77160CC91BB4FB48193AE073AC17744_11</vt:lpwstr>
  </property>
</Properties>
</file>