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20B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360"/>
        <w:jc w:val="center"/>
        <w:rPr>
          <w:rFonts w:ascii="微软雅黑" w:hAnsi="微软雅黑" w:eastAsia="微软雅黑" w:cs="微软雅黑"/>
          <w:i w:val="0"/>
          <w:iCs w:val="0"/>
          <w:caps w:val="0"/>
          <w:color w:val="777777"/>
          <w:spacing w:val="0"/>
          <w:sz w:val="18"/>
          <w:szCs w:val="18"/>
        </w:rPr>
      </w:pPr>
      <w:r>
        <w:rPr>
          <w:rStyle w:val="5"/>
          <w:rFonts w:ascii="黑体" w:hAnsi="宋体" w:eastAsia="黑体" w:cs="黑体"/>
          <w:i w:val="0"/>
          <w:iCs w:val="0"/>
          <w:caps w:val="0"/>
          <w:color w:val="000000"/>
          <w:spacing w:val="0"/>
          <w:sz w:val="31"/>
          <w:szCs w:val="31"/>
          <w:bdr w:val="none" w:color="auto" w:sz="0" w:space="0"/>
          <w:shd w:val="clear" w:fill="FFFFFF"/>
        </w:rPr>
        <w:t>四川省社会科学重点研究基地</w:t>
      </w:r>
    </w:p>
    <w:p w14:paraId="59C65B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360"/>
        <w:jc w:val="center"/>
        <w:rPr>
          <w:rFonts w:hint="eastAsia" w:ascii="微软雅黑" w:hAnsi="微软雅黑" w:eastAsia="微软雅黑" w:cs="微软雅黑"/>
          <w:i w:val="0"/>
          <w:iCs w:val="0"/>
          <w:caps w:val="0"/>
          <w:color w:val="777777"/>
          <w:spacing w:val="0"/>
          <w:sz w:val="18"/>
          <w:szCs w:val="18"/>
        </w:rPr>
      </w:pPr>
      <w:bookmarkStart w:id="0" w:name="_GoBack"/>
      <w:r>
        <w:rPr>
          <w:rStyle w:val="5"/>
          <w:rFonts w:hint="eastAsia" w:ascii="黑体" w:hAnsi="宋体" w:eastAsia="黑体" w:cs="黑体"/>
          <w:i w:val="0"/>
          <w:iCs w:val="0"/>
          <w:caps w:val="0"/>
          <w:color w:val="000000"/>
          <w:spacing w:val="0"/>
          <w:sz w:val="31"/>
          <w:szCs w:val="31"/>
          <w:bdr w:val="none" w:color="auto" w:sz="0" w:space="0"/>
          <w:shd w:val="clear" w:fill="FFFFFF"/>
        </w:rPr>
        <w:t>西部乡村振兴研究中心2025年项目申报公告</w:t>
      </w:r>
      <w:bookmarkEnd w:id="0"/>
    </w:p>
    <w:p w14:paraId="696033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根据《四川省哲学社会科学重点研究基地管理办法》有关规定，西部乡村振兴研究中心</w:t>
      </w:r>
      <w:r>
        <w:rPr>
          <w:rFonts w:ascii="Times New Roman" w:hAnsi="Times New Roman" w:eastAsia="微软雅黑" w:cs="Times New Roman"/>
          <w:i w:val="0"/>
          <w:iCs w:val="0"/>
          <w:caps w:val="0"/>
          <w:color w:val="000000"/>
          <w:spacing w:val="0"/>
          <w:sz w:val="28"/>
          <w:szCs w:val="28"/>
          <w:bdr w:val="none" w:color="auto" w:sz="0" w:space="0"/>
          <w:shd w:val="clear" w:fill="FFFFFF"/>
          <w:lang w:val="en-US"/>
        </w:rPr>
        <w:t>2025</w:t>
      </w:r>
      <w:r>
        <w:rPr>
          <w:rFonts w:hint="eastAsia" w:ascii="宋体" w:hAnsi="宋体" w:eastAsia="宋体" w:cs="宋体"/>
          <w:i w:val="0"/>
          <w:iCs w:val="0"/>
          <w:caps w:val="0"/>
          <w:color w:val="000000"/>
          <w:spacing w:val="0"/>
          <w:sz w:val="28"/>
          <w:szCs w:val="28"/>
          <w:bdr w:val="none" w:color="auto" w:sz="0" w:space="0"/>
          <w:shd w:val="clear" w:fill="FFFFFF"/>
        </w:rPr>
        <w:t>年项目申报指南经审定发布，申报工作即日起启动。现将有关事宜公告如下：</w:t>
      </w:r>
    </w:p>
    <w:p w14:paraId="49899F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Style w:val="5"/>
          <w:rFonts w:hint="eastAsia" w:ascii="宋体" w:hAnsi="宋体" w:eastAsia="宋体" w:cs="宋体"/>
          <w:i w:val="0"/>
          <w:iCs w:val="0"/>
          <w:caps w:val="0"/>
          <w:color w:val="000000"/>
          <w:spacing w:val="0"/>
          <w:sz w:val="28"/>
          <w:szCs w:val="28"/>
          <w:bdr w:val="none" w:color="auto" w:sz="0" w:space="0"/>
          <w:shd w:val="clear" w:fill="FFFFFF"/>
        </w:rPr>
        <w:t>一、指导思想</w:t>
      </w:r>
    </w:p>
    <w:p w14:paraId="71C5FC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坚持马克思列宁主义、毛泽东思想、邓小平理论、“三个代表”重要思想、科学发展观和习近平新时代中国特色社会主义思想，全面贯彻落实党的二十届三中全会精神、中央农村工作会议精神、省委十二届六次全会精神，以解决重大现实问题、服务乡村振兴为导向，充分发挥智库作用，推动社会科学为四川农业、农村和农民现代化贡献力量。</w:t>
      </w:r>
    </w:p>
    <w:p w14:paraId="4CEC98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Style w:val="5"/>
          <w:rFonts w:hint="eastAsia" w:ascii="宋体" w:hAnsi="宋体" w:eastAsia="宋体" w:cs="宋体"/>
          <w:i w:val="0"/>
          <w:iCs w:val="0"/>
          <w:caps w:val="0"/>
          <w:color w:val="000000"/>
          <w:spacing w:val="0"/>
          <w:sz w:val="28"/>
          <w:szCs w:val="28"/>
          <w:bdr w:val="none" w:color="auto" w:sz="0" w:space="0"/>
          <w:shd w:val="clear" w:fill="FFFFFF"/>
        </w:rPr>
        <w:t>二、类别与额度</w:t>
      </w:r>
    </w:p>
    <w:p w14:paraId="03BD2D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研究项目分重点项目、一般项目和青年项目，其中重点项目不超过</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2</w:t>
      </w:r>
      <w:r>
        <w:rPr>
          <w:rFonts w:hint="eastAsia" w:ascii="宋体" w:hAnsi="宋体" w:eastAsia="宋体" w:cs="宋体"/>
          <w:i w:val="0"/>
          <w:iCs w:val="0"/>
          <w:caps w:val="0"/>
          <w:color w:val="000000"/>
          <w:spacing w:val="0"/>
          <w:sz w:val="28"/>
          <w:szCs w:val="28"/>
          <w:bdr w:val="none" w:color="auto" w:sz="0" w:space="0"/>
          <w:shd w:val="clear" w:fill="FFFFFF"/>
        </w:rPr>
        <w:t>项，每项资助不超过</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2</w:t>
      </w:r>
      <w:r>
        <w:rPr>
          <w:rFonts w:hint="eastAsia" w:ascii="宋体" w:hAnsi="宋体" w:eastAsia="宋体" w:cs="宋体"/>
          <w:i w:val="0"/>
          <w:iCs w:val="0"/>
          <w:caps w:val="0"/>
          <w:color w:val="000000"/>
          <w:spacing w:val="0"/>
          <w:sz w:val="28"/>
          <w:szCs w:val="28"/>
          <w:bdr w:val="none" w:color="auto" w:sz="0" w:space="0"/>
          <w:shd w:val="clear" w:fill="FFFFFF"/>
        </w:rPr>
        <w:t>万元；一般项目不超过</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5</w:t>
      </w:r>
      <w:r>
        <w:rPr>
          <w:rFonts w:hint="eastAsia" w:ascii="宋体" w:hAnsi="宋体" w:eastAsia="宋体" w:cs="宋体"/>
          <w:i w:val="0"/>
          <w:iCs w:val="0"/>
          <w:caps w:val="0"/>
          <w:color w:val="000000"/>
          <w:spacing w:val="0"/>
          <w:sz w:val="28"/>
          <w:szCs w:val="28"/>
          <w:bdr w:val="none" w:color="auto" w:sz="0" w:space="0"/>
          <w:shd w:val="clear" w:fill="FFFFFF"/>
        </w:rPr>
        <w:t>项，每项资助不超过</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0.8</w:t>
      </w:r>
      <w:r>
        <w:rPr>
          <w:rFonts w:hint="eastAsia" w:ascii="宋体" w:hAnsi="宋体" w:eastAsia="宋体" w:cs="宋体"/>
          <w:i w:val="0"/>
          <w:iCs w:val="0"/>
          <w:caps w:val="0"/>
          <w:color w:val="000000"/>
          <w:spacing w:val="0"/>
          <w:sz w:val="28"/>
          <w:szCs w:val="28"/>
          <w:bdr w:val="none" w:color="auto" w:sz="0" w:space="0"/>
          <w:shd w:val="clear" w:fill="FFFFFF"/>
        </w:rPr>
        <w:t>万元；青年项目（</w:t>
      </w:r>
      <w:r>
        <w:rPr>
          <w:rStyle w:val="5"/>
          <w:rFonts w:hint="eastAsia" w:ascii="宋体" w:hAnsi="宋体" w:eastAsia="宋体" w:cs="宋体"/>
          <w:i w:val="0"/>
          <w:iCs w:val="0"/>
          <w:caps w:val="0"/>
          <w:color w:val="000000"/>
          <w:spacing w:val="0"/>
          <w:sz w:val="28"/>
          <w:szCs w:val="28"/>
          <w:bdr w:val="none" w:color="auto" w:sz="0" w:space="0"/>
          <w:shd w:val="clear" w:fill="FFFFFF"/>
        </w:rPr>
        <w:t>含自筹</w:t>
      </w:r>
      <w:r>
        <w:rPr>
          <w:rFonts w:hint="eastAsia" w:ascii="宋体" w:hAnsi="宋体" w:eastAsia="宋体" w:cs="宋体"/>
          <w:i w:val="0"/>
          <w:iCs w:val="0"/>
          <w:caps w:val="0"/>
          <w:color w:val="000000"/>
          <w:spacing w:val="0"/>
          <w:sz w:val="28"/>
          <w:szCs w:val="28"/>
          <w:bdr w:val="none" w:color="auto" w:sz="0" w:space="0"/>
          <w:shd w:val="clear" w:fill="FFFFFF"/>
        </w:rPr>
        <w:t>）不超过</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10</w:t>
      </w:r>
      <w:r>
        <w:rPr>
          <w:rFonts w:hint="eastAsia" w:ascii="宋体" w:hAnsi="宋体" w:eastAsia="宋体" w:cs="宋体"/>
          <w:i w:val="0"/>
          <w:iCs w:val="0"/>
          <w:caps w:val="0"/>
          <w:color w:val="000000"/>
          <w:spacing w:val="0"/>
          <w:sz w:val="28"/>
          <w:szCs w:val="28"/>
          <w:bdr w:val="none" w:color="auto" w:sz="0" w:space="0"/>
          <w:shd w:val="clear" w:fill="FFFFFF"/>
        </w:rPr>
        <w:t>项，其中非自筹类每项资助不超过</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0.6</w:t>
      </w:r>
      <w:r>
        <w:rPr>
          <w:rFonts w:hint="eastAsia" w:ascii="宋体" w:hAnsi="宋体" w:eastAsia="宋体" w:cs="宋体"/>
          <w:i w:val="0"/>
          <w:iCs w:val="0"/>
          <w:caps w:val="0"/>
          <w:color w:val="000000"/>
          <w:spacing w:val="0"/>
          <w:sz w:val="28"/>
          <w:szCs w:val="28"/>
          <w:bdr w:val="none" w:color="auto" w:sz="0" w:space="0"/>
          <w:shd w:val="clear" w:fill="FFFFFF"/>
        </w:rPr>
        <w:t>万元。</w:t>
      </w:r>
    </w:p>
    <w:p w14:paraId="0B1437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Style w:val="5"/>
          <w:rFonts w:hint="eastAsia" w:ascii="宋体" w:hAnsi="宋体" w:eastAsia="宋体" w:cs="宋体"/>
          <w:i w:val="0"/>
          <w:iCs w:val="0"/>
          <w:caps w:val="0"/>
          <w:color w:val="000000"/>
          <w:spacing w:val="0"/>
          <w:sz w:val="28"/>
          <w:szCs w:val="28"/>
          <w:bdr w:val="none" w:color="auto" w:sz="0" w:space="0"/>
          <w:shd w:val="clear" w:fill="FFFFFF"/>
        </w:rPr>
        <w:t>三、申报条件</w:t>
      </w:r>
    </w:p>
    <w:p w14:paraId="02F0FE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申报重点项目的负责人须具有副高以上专业技术职务或取得博士学位，或担任</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3</w:t>
      </w:r>
      <w:r>
        <w:rPr>
          <w:rFonts w:hint="eastAsia" w:ascii="宋体" w:hAnsi="宋体" w:eastAsia="宋体" w:cs="宋体"/>
          <w:i w:val="0"/>
          <w:iCs w:val="0"/>
          <w:caps w:val="0"/>
          <w:color w:val="000000"/>
          <w:spacing w:val="0"/>
          <w:sz w:val="28"/>
          <w:szCs w:val="28"/>
          <w:bdr w:val="none" w:color="auto" w:sz="0" w:space="0"/>
          <w:shd w:val="clear" w:fill="FFFFFF"/>
        </w:rPr>
        <w:t>年以上中级专业技术职务。申报一般项目的负责人至少具有中级职称或硕士学位。青年项目限</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35</w:t>
      </w:r>
      <w:r>
        <w:rPr>
          <w:rFonts w:hint="eastAsia" w:ascii="宋体" w:hAnsi="宋体" w:eastAsia="宋体" w:cs="宋体"/>
          <w:i w:val="0"/>
          <w:iCs w:val="0"/>
          <w:caps w:val="0"/>
          <w:color w:val="000000"/>
          <w:spacing w:val="0"/>
          <w:sz w:val="28"/>
          <w:szCs w:val="28"/>
          <w:bdr w:val="none" w:color="auto" w:sz="0" w:space="0"/>
          <w:shd w:val="clear" w:fill="FFFFFF"/>
        </w:rPr>
        <w:t>岁以下具有硕士学位及以上科研人员申报（计算日期截止</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2025</w:t>
      </w:r>
      <w:r>
        <w:rPr>
          <w:rFonts w:hint="eastAsia" w:ascii="宋体" w:hAnsi="宋体" w:eastAsia="宋体" w:cs="宋体"/>
          <w:i w:val="0"/>
          <w:iCs w:val="0"/>
          <w:caps w:val="0"/>
          <w:color w:val="000000"/>
          <w:spacing w:val="0"/>
          <w:sz w:val="28"/>
          <w:szCs w:val="28"/>
          <w:bdr w:val="none" w:color="auto" w:sz="0" w:space="0"/>
          <w:shd w:val="clear" w:fill="FFFFFF"/>
        </w:rPr>
        <w:t>年</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5</w:t>
      </w:r>
      <w:r>
        <w:rPr>
          <w:rFonts w:hint="eastAsia" w:ascii="宋体" w:hAnsi="宋体" w:eastAsia="宋体" w:cs="宋体"/>
          <w:i w:val="0"/>
          <w:iCs w:val="0"/>
          <w:caps w:val="0"/>
          <w:color w:val="000000"/>
          <w:spacing w:val="0"/>
          <w:sz w:val="28"/>
          <w:szCs w:val="28"/>
          <w:bdr w:val="none" w:color="auto" w:sz="0" w:space="0"/>
          <w:shd w:val="clear" w:fill="FFFFFF"/>
        </w:rPr>
        <w:t>月</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11</w:t>
      </w:r>
      <w:r>
        <w:rPr>
          <w:rFonts w:hint="eastAsia" w:ascii="宋体" w:hAnsi="宋体" w:eastAsia="宋体" w:cs="宋体"/>
          <w:i w:val="0"/>
          <w:iCs w:val="0"/>
          <w:caps w:val="0"/>
          <w:color w:val="000000"/>
          <w:spacing w:val="0"/>
          <w:sz w:val="28"/>
          <w:szCs w:val="28"/>
          <w:bdr w:val="none" w:color="auto" w:sz="0" w:space="0"/>
          <w:shd w:val="clear" w:fill="FFFFFF"/>
        </w:rPr>
        <w:t>日）。每个申请者限报</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1</w:t>
      </w:r>
      <w:r>
        <w:rPr>
          <w:rFonts w:hint="eastAsia" w:ascii="宋体" w:hAnsi="宋体" w:eastAsia="宋体" w:cs="宋体"/>
          <w:i w:val="0"/>
          <w:iCs w:val="0"/>
          <w:caps w:val="0"/>
          <w:color w:val="000000"/>
          <w:spacing w:val="0"/>
          <w:sz w:val="28"/>
          <w:szCs w:val="28"/>
          <w:bdr w:val="none" w:color="auto" w:sz="0" w:space="0"/>
          <w:shd w:val="clear" w:fill="FFFFFF"/>
        </w:rPr>
        <w:t>个项目，能够作为项目主持人担负实质性研究工作，所列课题组成员必须征得成员本人同意，否则视为违规申报。</w:t>
      </w:r>
    </w:p>
    <w:p w14:paraId="619BDC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以下情况不能申报：以相同或相近选题已申报立项的省社科规划项目、科技厅项目、教育厅项目或其他省级社科重点基地项目者，以及本中心项目尚未通过结题审批者；获四川农业大学“学科建设双支计划”资助或主持学校社科联项目者。</w:t>
      </w:r>
    </w:p>
    <w:p w14:paraId="50B1D3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本次申报不提供题目指南，可围绕西部地区乡村振兴理论及实践前沿和热点问题展开设计。申报人需如实填写基本信息，一经发现有不诚信行为，将取消项目，三年内不受理申报，并报省社科联、教育厅备案。</w:t>
      </w:r>
    </w:p>
    <w:p w14:paraId="4A54EA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Style w:val="5"/>
          <w:rFonts w:hint="eastAsia" w:ascii="宋体" w:hAnsi="宋体" w:eastAsia="宋体" w:cs="宋体"/>
          <w:i w:val="0"/>
          <w:iCs w:val="0"/>
          <w:caps w:val="0"/>
          <w:color w:val="000000"/>
          <w:spacing w:val="0"/>
          <w:sz w:val="28"/>
          <w:szCs w:val="28"/>
          <w:bdr w:val="none" w:color="auto" w:sz="0" w:space="0"/>
          <w:shd w:val="clear" w:fill="FFFFFF"/>
        </w:rPr>
        <w:t>四、结项要求</w:t>
      </w:r>
    </w:p>
    <w:p w14:paraId="274C6C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重点项目一般要求在</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2-3</w:t>
      </w:r>
      <w:r>
        <w:rPr>
          <w:rFonts w:hint="eastAsia" w:ascii="宋体" w:hAnsi="宋体" w:eastAsia="宋体" w:cs="宋体"/>
          <w:i w:val="0"/>
          <w:iCs w:val="0"/>
          <w:caps w:val="0"/>
          <w:color w:val="000000"/>
          <w:spacing w:val="0"/>
          <w:sz w:val="28"/>
          <w:szCs w:val="28"/>
          <w:bdr w:val="none" w:color="auto" w:sz="0" w:space="0"/>
          <w:shd w:val="clear" w:fill="FFFFFF"/>
        </w:rPr>
        <w:t>年完成，一般项目和青年项目一般要求</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1-2</w:t>
      </w:r>
      <w:r>
        <w:rPr>
          <w:rFonts w:hint="eastAsia" w:ascii="宋体" w:hAnsi="宋体" w:eastAsia="宋体" w:cs="宋体"/>
          <w:i w:val="0"/>
          <w:iCs w:val="0"/>
          <w:caps w:val="0"/>
          <w:color w:val="000000"/>
          <w:spacing w:val="0"/>
          <w:sz w:val="28"/>
          <w:szCs w:val="28"/>
          <w:bdr w:val="none" w:color="auto" w:sz="0" w:space="0"/>
          <w:shd w:val="clear" w:fill="FFFFFF"/>
        </w:rPr>
        <w:t>年完成，鼓励提前完成。最终成果形式为与研究主题高度相关的研究报告、学术论文和</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3000</w:t>
      </w:r>
      <w:r>
        <w:rPr>
          <w:rFonts w:hint="eastAsia" w:ascii="宋体" w:hAnsi="宋体" w:eastAsia="宋体" w:cs="宋体"/>
          <w:i w:val="0"/>
          <w:iCs w:val="0"/>
          <w:caps w:val="0"/>
          <w:color w:val="000000"/>
          <w:spacing w:val="0"/>
          <w:sz w:val="28"/>
          <w:szCs w:val="28"/>
          <w:bdr w:val="none" w:color="auto" w:sz="0" w:space="0"/>
          <w:shd w:val="clear" w:fill="FFFFFF"/>
        </w:rPr>
        <w:t>字左右成果要报（重点说明研究背景、问题分析和对策建议）。结题基本要求：</w:t>
      </w:r>
    </w:p>
    <w:p w14:paraId="5F14B9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1.</w:t>
      </w:r>
      <w:r>
        <w:rPr>
          <w:rFonts w:hint="eastAsia" w:ascii="宋体" w:hAnsi="宋体" w:eastAsia="宋体" w:cs="宋体"/>
          <w:i w:val="0"/>
          <w:iCs w:val="0"/>
          <w:caps w:val="0"/>
          <w:color w:val="000000"/>
          <w:spacing w:val="0"/>
          <w:sz w:val="28"/>
          <w:szCs w:val="28"/>
          <w:bdr w:val="none" w:color="auto" w:sz="0" w:space="0"/>
          <w:shd w:val="clear" w:fill="FFFFFF"/>
        </w:rPr>
        <w:t>重点项目</w:t>
      </w:r>
    </w:p>
    <w:p w14:paraId="64A851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满足以下条件：①须在</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CSSCI</w:t>
      </w:r>
      <w:r>
        <w:rPr>
          <w:rFonts w:hint="eastAsia" w:ascii="宋体" w:hAnsi="宋体" w:eastAsia="宋体" w:cs="宋体"/>
          <w:i w:val="0"/>
          <w:iCs w:val="0"/>
          <w:caps w:val="0"/>
          <w:color w:val="000000"/>
          <w:spacing w:val="0"/>
          <w:sz w:val="28"/>
          <w:szCs w:val="28"/>
          <w:bdr w:val="none" w:color="auto" w:sz="0" w:space="0"/>
          <w:shd w:val="clear" w:fill="FFFFFF"/>
        </w:rPr>
        <w:t>、</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SSCI</w:t>
      </w:r>
      <w:r>
        <w:rPr>
          <w:rFonts w:hint="eastAsia" w:ascii="宋体" w:hAnsi="宋体" w:eastAsia="宋体" w:cs="宋体"/>
          <w:i w:val="0"/>
          <w:iCs w:val="0"/>
          <w:caps w:val="0"/>
          <w:color w:val="000000"/>
          <w:spacing w:val="0"/>
          <w:sz w:val="28"/>
          <w:szCs w:val="28"/>
          <w:bdr w:val="none" w:color="auto" w:sz="0" w:space="0"/>
          <w:shd w:val="clear" w:fill="FFFFFF"/>
        </w:rPr>
        <w:t>、</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SCI</w:t>
      </w:r>
      <w:r>
        <w:rPr>
          <w:rFonts w:hint="eastAsia" w:ascii="宋体" w:hAnsi="宋体" w:eastAsia="宋体" w:cs="宋体"/>
          <w:i w:val="0"/>
          <w:iCs w:val="0"/>
          <w:caps w:val="0"/>
          <w:color w:val="000000"/>
          <w:spacing w:val="0"/>
          <w:sz w:val="28"/>
          <w:szCs w:val="28"/>
          <w:bdr w:val="none" w:color="auto" w:sz="0" w:space="0"/>
          <w:shd w:val="clear" w:fill="FFFFFF"/>
        </w:rPr>
        <w:t>收录期刊发表论文</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2</w:t>
      </w:r>
      <w:r>
        <w:rPr>
          <w:rFonts w:hint="eastAsia" w:ascii="宋体" w:hAnsi="宋体" w:eastAsia="宋体" w:cs="宋体"/>
          <w:i w:val="0"/>
          <w:iCs w:val="0"/>
          <w:caps w:val="0"/>
          <w:color w:val="000000"/>
          <w:spacing w:val="0"/>
          <w:sz w:val="28"/>
          <w:szCs w:val="28"/>
          <w:bdr w:val="none" w:color="auto" w:sz="0" w:space="0"/>
          <w:shd w:val="clear" w:fill="FFFFFF"/>
        </w:rPr>
        <w:t>篇以上，且标注项目来源、项目编号和名称；或与研究主题相关的政策建议被全国哲学社会科学工作办公室《成果要报》、教育部《专家建议》、省规划办《重要成果专报》采纳或获省部级领导批示</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1</w:t>
      </w:r>
      <w:r>
        <w:rPr>
          <w:rFonts w:hint="eastAsia" w:ascii="宋体" w:hAnsi="宋体" w:eastAsia="宋体" w:cs="宋体"/>
          <w:i w:val="0"/>
          <w:iCs w:val="0"/>
          <w:caps w:val="0"/>
          <w:color w:val="000000"/>
          <w:spacing w:val="0"/>
          <w:sz w:val="28"/>
          <w:szCs w:val="28"/>
          <w:bdr w:val="none" w:color="auto" w:sz="0" w:space="0"/>
          <w:shd w:val="clear" w:fill="FFFFFF"/>
        </w:rPr>
        <w:t>项；②完成</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3</w:t>
      </w:r>
      <w:r>
        <w:rPr>
          <w:rFonts w:hint="eastAsia" w:ascii="宋体" w:hAnsi="宋体" w:eastAsia="宋体" w:cs="宋体"/>
          <w:i w:val="0"/>
          <w:iCs w:val="0"/>
          <w:caps w:val="0"/>
          <w:color w:val="000000"/>
          <w:spacing w:val="0"/>
          <w:sz w:val="28"/>
          <w:szCs w:val="28"/>
          <w:bdr w:val="none" w:color="auto" w:sz="0" w:space="0"/>
          <w:shd w:val="clear" w:fill="FFFFFF"/>
        </w:rPr>
        <w:t>万字以上研究报告一份。</w:t>
      </w:r>
    </w:p>
    <w:p w14:paraId="4C1B37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2.</w:t>
      </w:r>
      <w:r>
        <w:rPr>
          <w:rFonts w:hint="eastAsia" w:ascii="宋体" w:hAnsi="宋体" w:eastAsia="宋体" w:cs="宋体"/>
          <w:i w:val="0"/>
          <w:iCs w:val="0"/>
          <w:caps w:val="0"/>
          <w:color w:val="000000"/>
          <w:spacing w:val="0"/>
          <w:sz w:val="28"/>
          <w:szCs w:val="28"/>
          <w:bdr w:val="none" w:color="auto" w:sz="0" w:space="0"/>
          <w:shd w:val="clear" w:fill="FFFFFF"/>
        </w:rPr>
        <w:t>一般项目</w:t>
      </w:r>
    </w:p>
    <w:p w14:paraId="4033CA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满足以下条件：①在</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CSSCI</w:t>
      </w:r>
      <w:r>
        <w:rPr>
          <w:rFonts w:hint="eastAsia" w:ascii="宋体" w:hAnsi="宋体" w:eastAsia="宋体" w:cs="宋体"/>
          <w:i w:val="0"/>
          <w:iCs w:val="0"/>
          <w:caps w:val="0"/>
          <w:color w:val="000000"/>
          <w:spacing w:val="0"/>
          <w:sz w:val="28"/>
          <w:szCs w:val="28"/>
          <w:bdr w:val="none" w:color="auto" w:sz="0" w:space="0"/>
          <w:shd w:val="clear" w:fill="FFFFFF"/>
        </w:rPr>
        <w:t>、</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SSCI</w:t>
      </w:r>
      <w:r>
        <w:rPr>
          <w:rFonts w:hint="eastAsia" w:ascii="宋体" w:hAnsi="宋体" w:eastAsia="宋体" w:cs="宋体"/>
          <w:i w:val="0"/>
          <w:iCs w:val="0"/>
          <w:caps w:val="0"/>
          <w:color w:val="000000"/>
          <w:spacing w:val="0"/>
          <w:sz w:val="28"/>
          <w:szCs w:val="28"/>
          <w:bdr w:val="none" w:color="auto" w:sz="0" w:space="0"/>
          <w:shd w:val="clear" w:fill="FFFFFF"/>
        </w:rPr>
        <w:t>、</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SCI</w:t>
      </w:r>
      <w:r>
        <w:rPr>
          <w:rFonts w:hint="eastAsia" w:ascii="宋体" w:hAnsi="宋体" w:eastAsia="宋体" w:cs="宋体"/>
          <w:i w:val="0"/>
          <w:iCs w:val="0"/>
          <w:caps w:val="0"/>
          <w:color w:val="000000"/>
          <w:spacing w:val="0"/>
          <w:sz w:val="28"/>
          <w:szCs w:val="28"/>
          <w:bdr w:val="none" w:color="auto" w:sz="0" w:space="0"/>
          <w:shd w:val="clear" w:fill="FFFFFF"/>
        </w:rPr>
        <w:t>收录期刊上发表论文</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1</w:t>
      </w:r>
      <w:r>
        <w:rPr>
          <w:rFonts w:hint="eastAsia" w:ascii="宋体" w:hAnsi="宋体" w:eastAsia="宋体" w:cs="宋体"/>
          <w:i w:val="0"/>
          <w:iCs w:val="0"/>
          <w:caps w:val="0"/>
          <w:color w:val="000000"/>
          <w:spacing w:val="0"/>
          <w:sz w:val="28"/>
          <w:szCs w:val="28"/>
          <w:bdr w:val="none" w:color="auto" w:sz="0" w:space="0"/>
          <w:shd w:val="clear" w:fill="FFFFFF"/>
        </w:rPr>
        <w:t>篇以上，且标注项目来源、项目编号和名称；或与研究主题直接相关的政策建议被全国哲学社会科学工作办公室《成果要报》、教育部《专家建议》、省规划办《重要成果专报》采纳或获省部级领导批示</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1</w:t>
      </w:r>
      <w:r>
        <w:rPr>
          <w:rFonts w:hint="eastAsia" w:ascii="宋体" w:hAnsi="宋体" w:eastAsia="宋体" w:cs="宋体"/>
          <w:i w:val="0"/>
          <w:iCs w:val="0"/>
          <w:caps w:val="0"/>
          <w:color w:val="000000"/>
          <w:spacing w:val="0"/>
          <w:sz w:val="28"/>
          <w:szCs w:val="28"/>
          <w:bdr w:val="none" w:color="auto" w:sz="0" w:space="0"/>
          <w:shd w:val="clear" w:fill="FFFFFF"/>
        </w:rPr>
        <w:t>项；②完成</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2</w:t>
      </w:r>
      <w:r>
        <w:rPr>
          <w:rFonts w:hint="eastAsia" w:ascii="宋体" w:hAnsi="宋体" w:eastAsia="宋体" w:cs="宋体"/>
          <w:i w:val="0"/>
          <w:iCs w:val="0"/>
          <w:caps w:val="0"/>
          <w:color w:val="000000"/>
          <w:spacing w:val="0"/>
          <w:sz w:val="28"/>
          <w:szCs w:val="28"/>
          <w:bdr w:val="none" w:color="auto" w:sz="0" w:space="0"/>
          <w:shd w:val="clear" w:fill="FFFFFF"/>
        </w:rPr>
        <w:t>万字以上研究报告一份。</w:t>
      </w:r>
    </w:p>
    <w:p w14:paraId="511CE8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3.</w:t>
      </w:r>
      <w:r>
        <w:rPr>
          <w:rFonts w:hint="eastAsia" w:ascii="宋体" w:hAnsi="宋体" w:eastAsia="宋体" w:cs="宋体"/>
          <w:i w:val="0"/>
          <w:iCs w:val="0"/>
          <w:caps w:val="0"/>
          <w:color w:val="000000"/>
          <w:spacing w:val="0"/>
          <w:sz w:val="28"/>
          <w:szCs w:val="28"/>
          <w:bdr w:val="none" w:color="auto" w:sz="0" w:space="0"/>
          <w:shd w:val="clear" w:fill="FFFFFF"/>
        </w:rPr>
        <w:t>青年项目</w:t>
      </w:r>
    </w:p>
    <w:p w14:paraId="5DE79C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满足下列条件之一：①满足一般项目结题要求；②在北大中文核心期刊发表</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1</w:t>
      </w:r>
      <w:r>
        <w:rPr>
          <w:rFonts w:hint="eastAsia" w:ascii="宋体" w:hAnsi="宋体" w:eastAsia="宋体" w:cs="宋体"/>
          <w:i w:val="0"/>
          <w:iCs w:val="0"/>
          <w:caps w:val="0"/>
          <w:color w:val="000000"/>
          <w:spacing w:val="0"/>
          <w:sz w:val="28"/>
          <w:szCs w:val="28"/>
          <w:bdr w:val="none" w:color="auto" w:sz="0" w:space="0"/>
          <w:shd w:val="clear" w:fill="FFFFFF"/>
        </w:rPr>
        <w:t>篇以上文章，并完成研究报告一份。</w:t>
      </w:r>
    </w:p>
    <w:p w14:paraId="0E99F7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4.</w:t>
      </w:r>
      <w:r>
        <w:rPr>
          <w:rFonts w:hint="eastAsia" w:ascii="宋体" w:hAnsi="宋体" w:eastAsia="宋体" w:cs="宋体"/>
          <w:i w:val="0"/>
          <w:iCs w:val="0"/>
          <w:caps w:val="0"/>
          <w:color w:val="000000"/>
          <w:spacing w:val="0"/>
          <w:sz w:val="28"/>
          <w:szCs w:val="28"/>
          <w:bdr w:val="none" w:color="auto" w:sz="0" w:space="0"/>
          <w:shd w:val="clear" w:fill="FFFFFF"/>
        </w:rPr>
        <w:t>其他要求</w:t>
      </w:r>
    </w:p>
    <w:p w14:paraId="1E742C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所有课题研究成果皆应注明“西部乡村振兴研究中心资助”字样，并标注项目名称和编号。</w:t>
      </w:r>
    </w:p>
    <w:p w14:paraId="7E514A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Style w:val="5"/>
          <w:rFonts w:hint="eastAsia" w:ascii="宋体" w:hAnsi="宋体" w:eastAsia="宋体" w:cs="宋体"/>
          <w:i w:val="0"/>
          <w:iCs w:val="0"/>
          <w:caps w:val="0"/>
          <w:color w:val="000000"/>
          <w:spacing w:val="0"/>
          <w:sz w:val="28"/>
          <w:szCs w:val="28"/>
          <w:bdr w:val="none" w:color="auto" w:sz="0" w:space="0"/>
          <w:shd w:val="clear" w:fill="FFFFFF"/>
        </w:rPr>
        <w:t>五、截止日期</w:t>
      </w:r>
    </w:p>
    <w:p w14:paraId="25C1D1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本年度受理申报时间从即日起至</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2025</w:t>
      </w:r>
      <w:r>
        <w:rPr>
          <w:rFonts w:hint="eastAsia" w:ascii="宋体" w:hAnsi="宋体" w:eastAsia="宋体" w:cs="宋体"/>
          <w:i w:val="0"/>
          <w:iCs w:val="0"/>
          <w:caps w:val="0"/>
          <w:color w:val="000000"/>
          <w:spacing w:val="0"/>
          <w:sz w:val="28"/>
          <w:szCs w:val="28"/>
          <w:bdr w:val="none" w:color="auto" w:sz="0" w:space="0"/>
          <w:shd w:val="clear" w:fill="FFFFFF"/>
        </w:rPr>
        <w:t>年</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5</w:t>
      </w:r>
      <w:r>
        <w:rPr>
          <w:rFonts w:hint="eastAsia" w:ascii="宋体" w:hAnsi="宋体" w:eastAsia="宋体" w:cs="宋体"/>
          <w:i w:val="0"/>
          <w:iCs w:val="0"/>
          <w:caps w:val="0"/>
          <w:color w:val="000000"/>
          <w:spacing w:val="0"/>
          <w:sz w:val="28"/>
          <w:szCs w:val="28"/>
          <w:bdr w:val="none" w:color="auto" w:sz="0" w:space="0"/>
          <w:shd w:val="clear" w:fill="FFFFFF"/>
        </w:rPr>
        <w:t>月</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25</w:t>
      </w:r>
      <w:r>
        <w:rPr>
          <w:rFonts w:hint="eastAsia" w:ascii="宋体" w:hAnsi="宋体" w:eastAsia="宋体" w:cs="宋体"/>
          <w:i w:val="0"/>
          <w:iCs w:val="0"/>
          <w:caps w:val="0"/>
          <w:color w:val="000000"/>
          <w:spacing w:val="0"/>
          <w:sz w:val="28"/>
          <w:szCs w:val="28"/>
          <w:bdr w:val="none" w:color="auto" w:sz="0" w:space="0"/>
          <w:shd w:val="clear" w:fill="FFFFFF"/>
        </w:rPr>
        <w:t>日截止。务必于截止日期前将申请书（一式</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5</w:t>
      </w:r>
      <w:r>
        <w:rPr>
          <w:rFonts w:hint="eastAsia" w:ascii="宋体" w:hAnsi="宋体" w:eastAsia="宋体" w:cs="宋体"/>
          <w:i w:val="0"/>
          <w:iCs w:val="0"/>
          <w:caps w:val="0"/>
          <w:color w:val="000000"/>
          <w:spacing w:val="0"/>
          <w:sz w:val="28"/>
          <w:szCs w:val="28"/>
          <w:bdr w:val="none" w:color="auto" w:sz="0" w:space="0"/>
          <w:shd w:val="clear" w:fill="FFFFFF"/>
        </w:rPr>
        <w:t>份，</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A3</w:t>
      </w:r>
      <w:r>
        <w:rPr>
          <w:rFonts w:hint="eastAsia" w:ascii="宋体" w:hAnsi="宋体" w:eastAsia="宋体" w:cs="宋体"/>
          <w:i w:val="0"/>
          <w:iCs w:val="0"/>
          <w:caps w:val="0"/>
          <w:color w:val="000000"/>
          <w:spacing w:val="0"/>
          <w:sz w:val="28"/>
          <w:szCs w:val="28"/>
          <w:bdr w:val="none" w:color="auto" w:sz="0" w:space="0"/>
          <w:shd w:val="clear" w:fill="FFFFFF"/>
        </w:rPr>
        <w:t>双面打印、中缝装订）及电子版报送中心，逾期不再受理。</w:t>
      </w:r>
    </w:p>
    <w:p w14:paraId="1E79F6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地址：成都市温江区惠民路</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211</w:t>
      </w:r>
      <w:r>
        <w:rPr>
          <w:rFonts w:hint="eastAsia" w:ascii="宋体" w:hAnsi="宋体" w:eastAsia="宋体" w:cs="宋体"/>
          <w:i w:val="0"/>
          <w:iCs w:val="0"/>
          <w:caps w:val="0"/>
          <w:color w:val="000000"/>
          <w:spacing w:val="0"/>
          <w:sz w:val="28"/>
          <w:szCs w:val="28"/>
          <w:bdr w:val="none" w:color="auto" w:sz="0" w:space="0"/>
          <w:shd w:val="clear" w:fill="FFFFFF"/>
        </w:rPr>
        <w:t>号四川农业大学成都校区（</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611130</w:t>
      </w:r>
      <w:r>
        <w:rPr>
          <w:rFonts w:hint="eastAsia" w:ascii="宋体" w:hAnsi="宋体" w:eastAsia="宋体" w:cs="宋体"/>
          <w:i w:val="0"/>
          <w:iCs w:val="0"/>
          <w:caps w:val="0"/>
          <w:color w:val="000000"/>
          <w:spacing w:val="0"/>
          <w:sz w:val="28"/>
          <w:szCs w:val="28"/>
          <w:bdr w:val="none" w:color="auto" w:sz="0" w:space="0"/>
          <w:shd w:val="clear" w:fill="FFFFFF"/>
        </w:rPr>
        <w:t>）</w:t>
      </w:r>
    </w:p>
    <w:p w14:paraId="29D802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联系人</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1</w:t>
      </w:r>
      <w:r>
        <w:rPr>
          <w:rFonts w:hint="eastAsia" w:ascii="宋体" w:hAnsi="宋体" w:eastAsia="宋体" w:cs="宋体"/>
          <w:i w:val="0"/>
          <w:iCs w:val="0"/>
          <w:caps w:val="0"/>
          <w:color w:val="000000"/>
          <w:spacing w:val="0"/>
          <w:sz w:val="28"/>
          <w:szCs w:val="28"/>
          <w:bdr w:val="none" w:color="auto" w:sz="0" w:space="0"/>
          <w:shd w:val="clear" w:fill="FFFFFF"/>
        </w:rPr>
        <w:t>：李老师</w:t>
      </w:r>
      <w:r>
        <w:rPr>
          <w:rFonts w:hint="default" w:ascii="Times New Roman" w:hAnsi="Times New Roman" w:eastAsia="微软雅黑" w:cs="Times New Roman"/>
          <w:i w:val="0"/>
          <w:iCs w:val="0"/>
          <w:caps w:val="0"/>
          <w:color w:val="000000"/>
          <w:spacing w:val="0"/>
          <w:sz w:val="28"/>
          <w:szCs w:val="28"/>
          <w:bdr w:val="none" w:color="auto" w:sz="0" w:space="0"/>
          <w:shd w:val="clear" w:fill="FFFFFF"/>
        </w:rPr>
        <w:t>  </w:t>
      </w:r>
      <w:r>
        <w:rPr>
          <w:rFonts w:hint="eastAsia" w:ascii="宋体" w:hAnsi="宋体" w:eastAsia="宋体" w:cs="宋体"/>
          <w:i w:val="0"/>
          <w:iCs w:val="0"/>
          <w:caps w:val="0"/>
          <w:color w:val="000000"/>
          <w:spacing w:val="0"/>
          <w:sz w:val="28"/>
          <w:szCs w:val="28"/>
          <w:bdr w:val="none" w:color="auto" w:sz="0" w:space="0"/>
          <w:shd w:val="clear" w:fill="FFFFFF"/>
        </w:rPr>
        <w:t>电话：</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028-</w:t>
      </w: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86293812</w:t>
      </w:r>
    </w:p>
    <w:p w14:paraId="6D2059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联系人</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2</w:t>
      </w:r>
      <w:r>
        <w:rPr>
          <w:rFonts w:hint="eastAsia" w:ascii="宋体" w:hAnsi="宋体" w:eastAsia="宋体" w:cs="宋体"/>
          <w:i w:val="0"/>
          <w:iCs w:val="0"/>
          <w:caps w:val="0"/>
          <w:color w:val="000000"/>
          <w:spacing w:val="0"/>
          <w:sz w:val="28"/>
          <w:szCs w:val="28"/>
          <w:bdr w:val="none" w:color="auto" w:sz="0" w:space="0"/>
          <w:shd w:val="clear" w:fill="FFFFFF"/>
        </w:rPr>
        <w:t>：许老师</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 </w:t>
      </w:r>
      <w:r>
        <w:rPr>
          <w:rFonts w:hint="eastAsia" w:ascii="宋体" w:hAnsi="宋体" w:eastAsia="宋体" w:cs="宋体"/>
          <w:i w:val="0"/>
          <w:iCs w:val="0"/>
          <w:caps w:val="0"/>
          <w:color w:val="000000"/>
          <w:spacing w:val="0"/>
          <w:sz w:val="28"/>
          <w:szCs w:val="28"/>
          <w:bdr w:val="none" w:color="auto" w:sz="0" w:space="0"/>
          <w:shd w:val="clear" w:fill="FFFFFF"/>
        </w:rPr>
        <w:t>电话：</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028- 86293578</w:t>
      </w:r>
    </w:p>
    <w:p w14:paraId="3E944D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E-mail</w:t>
      </w:r>
      <w:r>
        <w:rPr>
          <w:rFonts w:hint="eastAsia" w:ascii="微软雅黑" w:hAnsi="微软雅黑" w:eastAsia="微软雅黑" w:cs="微软雅黑"/>
          <w:i w:val="0"/>
          <w:iCs w:val="0"/>
          <w:caps w:val="0"/>
          <w:color w:val="000000"/>
          <w:spacing w:val="0"/>
          <w:sz w:val="28"/>
          <w:szCs w:val="28"/>
          <w:bdr w:val="none" w:color="auto" w:sz="0" w:space="0"/>
          <w:shd w:val="clear" w:fill="FFFFFF"/>
        </w:rPr>
        <w:t>：</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wrrrc2020@163.com</w:t>
      </w:r>
    </w:p>
    <w:p w14:paraId="0CD4B0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中心</w:t>
      </w:r>
      <w:r>
        <w:rPr>
          <w:rFonts w:hint="eastAsia" w:ascii="微软雅黑" w:hAnsi="微软雅黑" w:eastAsia="微软雅黑" w:cs="微软雅黑"/>
          <w:i w:val="0"/>
          <w:iCs w:val="0"/>
          <w:caps w:val="0"/>
          <w:color w:val="777777"/>
          <w:spacing w:val="0"/>
          <w:sz w:val="28"/>
          <w:szCs w:val="28"/>
          <w:u w:val="none"/>
          <w:bdr w:val="none" w:color="auto" w:sz="0" w:space="0"/>
          <w:shd w:val="clear" w:fill="FFFFFF"/>
        </w:rPr>
        <w:t>网址：</w:t>
      </w:r>
      <w:r>
        <w:rPr>
          <w:rFonts w:hint="default" w:ascii="Times New Roman" w:hAnsi="Times New Roman" w:eastAsia="微软雅黑" w:cs="Times New Roman"/>
          <w:i w:val="0"/>
          <w:iCs w:val="0"/>
          <w:caps w:val="0"/>
          <w:color w:val="777777"/>
          <w:spacing w:val="0"/>
          <w:sz w:val="28"/>
          <w:szCs w:val="28"/>
          <w:u w:val="none"/>
          <w:bdr w:val="none" w:color="auto" w:sz="0" w:space="0"/>
          <w:shd w:val="clear" w:fill="FFFFFF"/>
        </w:rPr>
        <w:fldChar w:fldCharType="begin"/>
      </w:r>
      <w:r>
        <w:rPr>
          <w:rFonts w:hint="default" w:ascii="Times New Roman" w:hAnsi="Times New Roman" w:eastAsia="微软雅黑" w:cs="Times New Roman"/>
          <w:i w:val="0"/>
          <w:iCs w:val="0"/>
          <w:caps w:val="0"/>
          <w:color w:val="777777"/>
          <w:spacing w:val="0"/>
          <w:sz w:val="28"/>
          <w:szCs w:val="28"/>
          <w:u w:val="none"/>
          <w:bdr w:val="none" w:color="auto" w:sz="0" w:space="0"/>
          <w:shd w:val="clear" w:fill="FFFFFF"/>
        </w:rPr>
        <w:instrText xml:space="preserve"> HYPERLINK "https://xnjp.sicau.edu.cn/sy.htm" </w:instrText>
      </w:r>
      <w:r>
        <w:rPr>
          <w:rFonts w:hint="default" w:ascii="Times New Roman" w:hAnsi="Times New Roman" w:eastAsia="微软雅黑" w:cs="Times New Roman"/>
          <w:i w:val="0"/>
          <w:iCs w:val="0"/>
          <w:caps w:val="0"/>
          <w:color w:val="777777"/>
          <w:spacing w:val="0"/>
          <w:sz w:val="28"/>
          <w:szCs w:val="28"/>
          <w:u w:val="none"/>
          <w:bdr w:val="none" w:color="auto" w:sz="0" w:space="0"/>
          <w:shd w:val="clear" w:fill="FFFFFF"/>
        </w:rPr>
        <w:fldChar w:fldCharType="separate"/>
      </w:r>
      <w:r>
        <w:rPr>
          <w:rStyle w:val="6"/>
          <w:rFonts w:hint="default" w:ascii="Times New Roman" w:hAnsi="Times New Roman" w:eastAsia="微软雅黑" w:cs="Times New Roman"/>
          <w:i w:val="0"/>
          <w:iCs w:val="0"/>
          <w:caps w:val="0"/>
          <w:color w:val="777777"/>
          <w:spacing w:val="0"/>
          <w:sz w:val="28"/>
          <w:szCs w:val="28"/>
          <w:u w:val="none"/>
          <w:bdr w:val="none" w:color="auto" w:sz="0" w:space="0"/>
          <w:shd w:val="clear" w:fill="FFFFFF"/>
        </w:rPr>
        <w:t>https://xnjp.sicau.edu.cn/sy.htm</w:t>
      </w:r>
      <w:r>
        <w:rPr>
          <w:rFonts w:hint="default" w:ascii="Times New Roman" w:hAnsi="Times New Roman" w:eastAsia="微软雅黑" w:cs="Times New Roman"/>
          <w:i w:val="0"/>
          <w:iCs w:val="0"/>
          <w:caps w:val="0"/>
          <w:color w:val="777777"/>
          <w:spacing w:val="0"/>
          <w:sz w:val="28"/>
          <w:szCs w:val="28"/>
          <w:u w:val="none"/>
          <w:bdr w:val="none" w:color="auto" w:sz="0" w:space="0"/>
          <w:shd w:val="clear" w:fill="FFFFFF"/>
        </w:rPr>
        <w:fldChar w:fldCharType="end"/>
      </w:r>
    </w:p>
    <w:p w14:paraId="19F421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630" w:lineRule="atLeast"/>
        <w:ind w:left="0" w:right="0" w:firstLine="555"/>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申报书下载： </w:t>
      </w:r>
      <w:r>
        <w:rPr>
          <w:rFonts w:hint="eastAsia" w:ascii="宋体" w:hAnsi="宋体" w:eastAsia="宋体" w:cs="宋体"/>
          <w:i w:val="0"/>
          <w:iCs w:val="0"/>
          <w:caps w:val="0"/>
          <w:color w:val="000000"/>
          <w:spacing w:val="0"/>
          <w:sz w:val="28"/>
          <w:szCs w:val="28"/>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777777"/>
          <w:spacing w:val="0"/>
          <w:sz w:val="28"/>
          <w:szCs w:val="28"/>
          <w:u w:val="none"/>
          <w:bdr w:val="none" w:color="auto" w:sz="0" w:space="0"/>
          <w:shd w:val="clear" w:fill="FFFFFF"/>
        </w:rPr>
        <w:fldChar w:fldCharType="begin"/>
      </w:r>
      <w:r>
        <w:rPr>
          <w:rFonts w:hint="eastAsia" w:ascii="宋体" w:hAnsi="宋体" w:eastAsia="宋体" w:cs="宋体"/>
          <w:i w:val="0"/>
          <w:iCs w:val="0"/>
          <w:caps w:val="0"/>
          <w:color w:val="777777"/>
          <w:spacing w:val="0"/>
          <w:sz w:val="28"/>
          <w:szCs w:val="28"/>
          <w:u w:val="none"/>
          <w:bdr w:val="none" w:color="auto" w:sz="0" w:space="0"/>
          <w:shd w:val="clear" w:fill="FFFFFF"/>
        </w:rPr>
        <w:instrText xml:space="preserve"> HYPERLINK "https://xnjp.sicau.edu.cn/system/_content/download.jsp?urltype=news.DownloadAttachUrl&amp;owner=1420409705&amp;wbfileid=11657413" </w:instrText>
      </w:r>
      <w:r>
        <w:rPr>
          <w:rFonts w:hint="eastAsia" w:ascii="宋体" w:hAnsi="宋体" w:eastAsia="宋体" w:cs="宋体"/>
          <w:i w:val="0"/>
          <w:iCs w:val="0"/>
          <w:caps w:val="0"/>
          <w:color w:val="777777"/>
          <w:spacing w:val="0"/>
          <w:sz w:val="28"/>
          <w:szCs w:val="28"/>
          <w:u w:val="none"/>
          <w:bdr w:val="none" w:color="auto" w:sz="0" w:space="0"/>
          <w:shd w:val="clear" w:fill="FFFFFF"/>
        </w:rPr>
        <w:fldChar w:fldCharType="separate"/>
      </w:r>
      <w:r>
        <w:rPr>
          <w:rStyle w:val="6"/>
          <w:rFonts w:hint="eastAsia" w:ascii="宋体" w:hAnsi="宋体" w:eastAsia="宋体" w:cs="宋体"/>
          <w:i w:val="0"/>
          <w:iCs w:val="0"/>
          <w:caps w:val="0"/>
          <w:color w:val="777777"/>
          <w:spacing w:val="0"/>
          <w:sz w:val="28"/>
          <w:szCs w:val="28"/>
          <w:u w:val="none"/>
          <w:bdr w:val="none" w:color="auto" w:sz="0" w:space="0"/>
          <w:shd w:val="clear" w:fill="FFFFFF"/>
        </w:rPr>
        <w:t>西部乡村振兴研究中心2025年项目申报书.doc</w:t>
      </w:r>
      <w:r>
        <w:rPr>
          <w:rFonts w:hint="eastAsia" w:ascii="宋体" w:hAnsi="宋体" w:eastAsia="宋体" w:cs="宋体"/>
          <w:i w:val="0"/>
          <w:iCs w:val="0"/>
          <w:caps w:val="0"/>
          <w:color w:val="777777"/>
          <w:spacing w:val="0"/>
          <w:sz w:val="28"/>
          <w:szCs w:val="28"/>
          <w:u w:val="none"/>
          <w:bdr w:val="none" w:color="auto" w:sz="0" w:space="0"/>
          <w:shd w:val="clear" w:fill="FFFFFF"/>
        </w:rPr>
        <w:fldChar w:fldCharType="end"/>
      </w:r>
    </w:p>
    <w:p w14:paraId="7FD4E9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360"/>
        <w:jc w:val="right"/>
        <w:rPr>
          <w:rFonts w:hint="eastAsia" w:ascii="微软雅黑" w:hAnsi="微软雅黑" w:eastAsia="微软雅黑" w:cs="微软雅黑"/>
          <w:i w:val="0"/>
          <w:iCs w:val="0"/>
          <w:caps w:val="0"/>
          <w:color w:val="777777"/>
          <w:spacing w:val="0"/>
          <w:sz w:val="18"/>
          <w:szCs w:val="18"/>
        </w:rPr>
      </w:pPr>
      <w:r>
        <w:rPr>
          <w:rFonts w:hint="eastAsia" w:ascii="宋体" w:hAnsi="宋体" w:eastAsia="宋体" w:cs="宋体"/>
          <w:i w:val="0"/>
          <w:iCs w:val="0"/>
          <w:caps w:val="0"/>
          <w:color w:val="000000"/>
          <w:spacing w:val="0"/>
          <w:sz w:val="28"/>
          <w:szCs w:val="28"/>
          <w:bdr w:val="none" w:color="auto" w:sz="0" w:space="0"/>
          <w:shd w:val="clear" w:fill="FFFFFF"/>
        </w:rPr>
        <w:t>西部乡村振兴研究中心</w:t>
      </w:r>
    </w:p>
    <w:p w14:paraId="2D6E65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360"/>
        <w:jc w:val="right"/>
        <w:rPr>
          <w:rFonts w:hint="eastAsia" w:ascii="微软雅黑" w:hAnsi="微软雅黑" w:eastAsia="微软雅黑" w:cs="微软雅黑"/>
          <w:i w:val="0"/>
          <w:iCs w:val="0"/>
          <w:caps w:val="0"/>
          <w:color w:val="777777"/>
          <w:spacing w:val="0"/>
          <w:sz w:val="18"/>
          <w:szCs w:val="18"/>
        </w:rPr>
      </w:pP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2025</w:t>
      </w:r>
      <w:r>
        <w:rPr>
          <w:rFonts w:hint="eastAsia" w:ascii="宋体" w:hAnsi="宋体" w:eastAsia="宋体" w:cs="宋体"/>
          <w:i w:val="0"/>
          <w:iCs w:val="0"/>
          <w:caps w:val="0"/>
          <w:color w:val="000000"/>
          <w:spacing w:val="0"/>
          <w:sz w:val="28"/>
          <w:szCs w:val="28"/>
          <w:bdr w:val="none" w:color="auto" w:sz="0" w:space="0"/>
          <w:shd w:val="clear" w:fill="FFFFFF"/>
        </w:rPr>
        <w:t>年</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5</w:t>
      </w:r>
      <w:r>
        <w:rPr>
          <w:rFonts w:hint="eastAsia" w:ascii="宋体" w:hAnsi="宋体" w:eastAsia="宋体" w:cs="宋体"/>
          <w:i w:val="0"/>
          <w:iCs w:val="0"/>
          <w:caps w:val="0"/>
          <w:color w:val="000000"/>
          <w:spacing w:val="0"/>
          <w:sz w:val="28"/>
          <w:szCs w:val="28"/>
          <w:bdr w:val="none" w:color="auto" w:sz="0" w:space="0"/>
          <w:shd w:val="clear" w:fill="FFFFFF"/>
        </w:rPr>
        <w:t>月</w:t>
      </w:r>
      <w:r>
        <w:rPr>
          <w:rFonts w:hint="default" w:ascii="Times New Roman" w:hAnsi="Times New Roman" w:eastAsia="微软雅黑" w:cs="Times New Roman"/>
          <w:i w:val="0"/>
          <w:iCs w:val="0"/>
          <w:caps w:val="0"/>
          <w:color w:val="000000"/>
          <w:spacing w:val="0"/>
          <w:sz w:val="28"/>
          <w:szCs w:val="28"/>
          <w:bdr w:val="none" w:color="auto" w:sz="0" w:space="0"/>
          <w:shd w:val="clear" w:fill="FFFFFF"/>
          <w:lang w:val="en-US"/>
        </w:rPr>
        <w:t>11</w:t>
      </w:r>
      <w:r>
        <w:rPr>
          <w:rFonts w:hint="eastAsia" w:ascii="宋体" w:hAnsi="宋体" w:eastAsia="宋体" w:cs="宋体"/>
          <w:i w:val="0"/>
          <w:iCs w:val="0"/>
          <w:caps w:val="0"/>
          <w:color w:val="000000"/>
          <w:spacing w:val="0"/>
          <w:sz w:val="28"/>
          <w:szCs w:val="28"/>
          <w:bdr w:val="none" w:color="auto" w:sz="0" w:space="0"/>
          <w:shd w:val="clear" w:fill="FFFFFF"/>
        </w:rPr>
        <w:t>日</w:t>
      </w:r>
    </w:p>
    <w:p w14:paraId="633F97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6E510F77"/>
    <w:rsid w:val="6E510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2025-05-22T06:56:00Z</dcterms:created>
  <dc:creator>Administrator</dc:creator>
  <cp:lastModifiedBy>Administrator</cp:lastModifiedBy>
  <dcterms:modified xsi:type="dcterms:W3CDTF">2025-05-22T06:56:53Z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43E18F1CA7FF47758038C47A713D20BC_11</vt:lpwstr>
  </property>
</Properties>
</file>