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86F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jc w:val="center"/>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shd w:val="clear" w:fill="FFFFFF"/>
        </w:rPr>
        <w:t>西昌学院关于申报202</w:t>
      </w:r>
      <w:r>
        <w:rPr>
          <w:rFonts w:hint="eastAsia" w:asciiTheme="minorEastAsia" w:hAnsiTheme="minorEastAsia" w:eastAsiaTheme="minorEastAsia" w:cstheme="minorEastAsia"/>
          <w:b/>
          <w:bCs/>
          <w:sz w:val="28"/>
          <w:szCs w:val="28"/>
          <w:shd w:val="clear" w:fill="FFFFFF"/>
          <w:lang w:val="en-US" w:eastAsia="zh-CN"/>
        </w:rPr>
        <w:t>6</w:t>
      </w:r>
      <w:r>
        <w:rPr>
          <w:rFonts w:hint="eastAsia" w:asciiTheme="minorEastAsia" w:hAnsiTheme="minorEastAsia" w:eastAsiaTheme="minorEastAsia" w:cstheme="minorEastAsia"/>
          <w:b/>
          <w:bCs/>
          <w:sz w:val="28"/>
          <w:szCs w:val="28"/>
          <w:shd w:val="clear" w:fill="FFFFFF"/>
        </w:rPr>
        <w:t>年四川省哲学社会科学基金研究阐释党的二十届四中全会和省委十二届八次全会精神专项</w:t>
      </w:r>
      <w:r>
        <w:rPr>
          <w:rFonts w:hint="eastAsia" w:asciiTheme="minorEastAsia" w:hAnsiTheme="minorEastAsia" w:eastAsiaTheme="minorEastAsia" w:cstheme="minorEastAsia"/>
          <w:b/>
          <w:bCs/>
          <w:sz w:val="28"/>
          <w:szCs w:val="28"/>
          <w:shd w:val="clear" w:fill="FFFFFF"/>
          <w:lang w:val="en-US" w:eastAsia="zh-CN"/>
        </w:rPr>
        <w:t>项目</w:t>
      </w:r>
      <w:r>
        <w:rPr>
          <w:rFonts w:hint="eastAsia" w:asciiTheme="minorEastAsia" w:hAnsiTheme="minorEastAsia" w:eastAsiaTheme="minorEastAsia" w:cstheme="minorEastAsia"/>
          <w:b/>
          <w:bCs/>
          <w:sz w:val="28"/>
          <w:szCs w:val="28"/>
          <w:shd w:val="clear" w:fill="FFFFFF"/>
        </w:rPr>
        <w:t>的通知</w:t>
      </w:r>
    </w:p>
    <w:p w14:paraId="5514FF64">
      <w:pPr>
        <w:keepNext w:val="0"/>
        <w:keepLines w:val="0"/>
        <w:pageBreakBefore w:val="0"/>
        <w:kinsoku/>
        <w:overflowPunct/>
        <w:topLinePunct w:val="0"/>
        <w:autoSpaceDE/>
        <w:autoSpaceDN/>
        <w:bidi w:val="0"/>
        <w:adjustRightInd/>
        <w:snapToGrid/>
        <w:spacing w:line="400" w:lineRule="exact"/>
        <w:textAlignment w:val="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各单位、各部门：</w:t>
      </w:r>
    </w:p>
    <w:p w14:paraId="5AD41095">
      <w:pPr>
        <w:keepNext w:val="0"/>
        <w:keepLines w:val="0"/>
        <w:pageBreakBefore w:val="0"/>
        <w:kinsoku/>
        <w:overflowPunct/>
        <w:topLinePunct w:val="0"/>
        <w:autoSpaceDE/>
        <w:autoSpaceDN/>
        <w:bidi w:val="0"/>
        <w:adjustRightInd/>
        <w:snapToGrid/>
        <w:spacing w:line="400" w:lineRule="exact"/>
        <w:ind w:firstLine="566" w:firstLineChars="236"/>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根据</w:t>
      </w:r>
      <w:r>
        <w:rPr>
          <w:rFonts w:hint="eastAsia" w:asciiTheme="minorEastAsia" w:hAnsiTheme="minorEastAsia" w:cstheme="minorEastAsia"/>
          <w:b/>
          <w:bCs/>
          <w:sz w:val="24"/>
          <w:szCs w:val="24"/>
          <w:shd w:val="clear" w:color="auto" w:fill="FFFFFF"/>
          <w:lang w:eastAsia="zh-CN"/>
        </w:rPr>
        <w:t>四川省哲学社会科学工作办公室</w:t>
      </w:r>
      <w:r>
        <w:rPr>
          <w:rFonts w:hint="eastAsia" w:asciiTheme="minorEastAsia" w:hAnsiTheme="minorEastAsia" w:cstheme="minorEastAsia"/>
          <w:sz w:val="24"/>
          <w:szCs w:val="24"/>
          <w:shd w:val="clear" w:color="auto" w:fill="FFFFFF"/>
          <w:lang w:eastAsia="zh-CN"/>
        </w:rPr>
        <w:t>发布的</w:t>
      </w:r>
      <w:r>
        <w:rPr>
          <w:rFonts w:hint="eastAsia" w:asciiTheme="minorEastAsia" w:hAnsiTheme="minorEastAsia" w:eastAsiaTheme="minorEastAsia" w:cstheme="minorEastAsia"/>
          <w:b/>
          <w:bCs/>
          <w:sz w:val="24"/>
          <w:szCs w:val="24"/>
          <w:shd w:val="clear" w:color="auto" w:fill="FFFFFF"/>
        </w:rPr>
        <w:t>《2026年四川省哲学社会科学基金研究阐释党的二十届四中全会和省委十二届八次全会精神专项申报公告》</w:t>
      </w:r>
      <w:r>
        <w:rPr>
          <w:rFonts w:hint="eastAsia" w:asciiTheme="minorEastAsia" w:hAnsiTheme="minorEastAsia" w:cstheme="minorEastAsia"/>
          <w:b w:val="0"/>
          <w:bCs w:val="0"/>
          <w:sz w:val="24"/>
          <w:szCs w:val="24"/>
          <w:shd w:val="clear" w:color="auto" w:fill="FFFFFF"/>
          <w:lang w:eastAsia="zh-CN"/>
        </w:rPr>
        <w:t>精神（详见附件）</w:t>
      </w:r>
      <w:r>
        <w:rPr>
          <w:rFonts w:hint="eastAsia" w:asciiTheme="minorEastAsia" w:hAnsiTheme="minorEastAsia" w:eastAsiaTheme="minorEastAsia" w:cstheme="minorEastAsia"/>
          <w:sz w:val="24"/>
          <w:szCs w:val="24"/>
          <w:shd w:val="clear" w:color="auto" w:fill="FFFFFF"/>
        </w:rPr>
        <w:t>，</w:t>
      </w:r>
      <w:r>
        <w:rPr>
          <w:rFonts w:hint="eastAsia" w:ascii="宋体" w:hAnsi="宋体" w:eastAsia="宋体" w:cs="宋体"/>
          <w:kern w:val="0"/>
          <w:sz w:val="24"/>
          <w:szCs w:val="24"/>
        </w:rPr>
        <w:t>现将项目申报有关事宜通知如下</w:t>
      </w:r>
      <w:r>
        <w:rPr>
          <w:rFonts w:hint="eastAsia" w:asciiTheme="minorEastAsia" w:hAnsiTheme="minorEastAsia" w:eastAsiaTheme="minorEastAsia" w:cstheme="minorEastAsia"/>
          <w:sz w:val="24"/>
          <w:szCs w:val="24"/>
          <w:shd w:val="clear" w:color="auto" w:fill="FFFFFF"/>
        </w:rPr>
        <w:t>：</w:t>
      </w:r>
    </w:p>
    <w:p w14:paraId="77F4EFC7">
      <w:pPr>
        <w:keepNext w:val="0"/>
        <w:keepLines w:val="0"/>
        <w:pageBreakBefore w:val="0"/>
        <w:widowControl/>
        <w:kinsoku/>
        <w:overflowPunct/>
        <w:topLinePunct w:val="0"/>
        <w:autoSpaceDE/>
        <w:autoSpaceDN/>
        <w:bidi w:val="0"/>
        <w:adjustRightInd/>
        <w:snapToGrid/>
        <w:spacing w:line="400" w:lineRule="exact"/>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1、我校申报截止时间</w:t>
      </w:r>
    </w:p>
    <w:p w14:paraId="42101A77">
      <w:pPr>
        <w:keepNext w:val="0"/>
        <w:keepLines w:val="0"/>
        <w:pageBreakBefore w:val="0"/>
        <w:widowControl/>
        <w:kinsoku/>
        <w:overflowPunct/>
        <w:topLinePunct w:val="0"/>
        <w:autoSpaceDE/>
        <w:autoSpaceDN/>
        <w:bidi w:val="0"/>
        <w:adjustRightInd/>
        <w:snapToGrid/>
        <w:spacing w:line="400" w:lineRule="exact"/>
        <w:ind w:firstLine="482" w:firstLineChars="200"/>
        <w:jc w:val="left"/>
        <w:textAlignment w:val="auto"/>
        <w:rPr>
          <w:rFonts w:ascii="宋体" w:hAnsi="宋体" w:eastAsia="宋体" w:cs="宋体"/>
          <w:kern w:val="0"/>
          <w:sz w:val="24"/>
          <w:szCs w:val="24"/>
        </w:rPr>
      </w:pPr>
      <w:r>
        <w:rPr>
          <w:rFonts w:hint="eastAsia" w:ascii="宋体" w:hAnsi="宋体" w:eastAsia="宋体" w:cs="宋体"/>
          <w:b/>
          <w:kern w:val="0"/>
          <w:sz w:val="24"/>
          <w:szCs w:val="24"/>
        </w:rPr>
        <w:t>20</w:t>
      </w:r>
      <w:r>
        <w:rPr>
          <w:rFonts w:hint="eastAsia" w:ascii="宋体" w:hAnsi="宋体" w:eastAsia="宋体" w:cs="宋体"/>
          <w:b/>
          <w:kern w:val="0"/>
          <w:sz w:val="24"/>
          <w:szCs w:val="24"/>
          <w:lang w:val="en-US" w:eastAsia="zh-CN"/>
        </w:rPr>
        <w:t>26</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01</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15</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：00</w:t>
      </w:r>
      <w:r>
        <w:rPr>
          <w:rFonts w:hint="eastAsia" w:ascii="宋体" w:hAnsi="宋体" w:eastAsia="宋体" w:cs="宋体"/>
          <w:kern w:val="0"/>
          <w:sz w:val="24"/>
          <w:szCs w:val="24"/>
        </w:rPr>
        <w:t>。</w:t>
      </w:r>
    </w:p>
    <w:p w14:paraId="310F346C">
      <w:pPr>
        <w:keepNext w:val="0"/>
        <w:keepLines w:val="0"/>
        <w:pageBreakBefore w:val="0"/>
        <w:widowControl/>
        <w:kinsoku/>
        <w:overflowPunct/>
        <w:topLinePunct w:val="0"/>
        <w:autoSpaceDE/>
        <w:autoSpaceDN/>
        <w:bidi w:val="0"/>
        <w:adjustRightInd/>
        <w:snapToGrid/>
        <w:spacing w:line="400" w:lineRule="exact"/>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2、申报要求</w:t>
      </w:r>
    </w:p>
    <w:p w14:paraId="3CCF2F5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宋体" w:hAnsi="宋体" w:eastAsia="宋体" w:cs="宋体"/>
          <w:b w:val="0"/>
          <w:bCs w:val="0"/>
          <w:kern w:val="0"/>
          <w:sz w:val="24"/>
          <w:szCs w:val="24"/>
          <w:lang w:eastAsia="zh-CN"/>
        </w:rPr>
      </w:pPr>
      <w:r>
        <w:rPr>
          <w:rFonts w:hint="eastAsia" w:ascii="宋体" w:hAnsi="宋体" w:eastAsia="宋体" w:cs="宋体"/>
          <w:b/>
          <w:bCs/>
          <w:kern w:val="0"/>
          <w:sz w:val="24"/>
          <w:szCs w:val="24"/>
          <w:lang w:eastAsia="zh-CN"/>
        </w:rPr>
        <w:t>请申报老师于</w:t>
      </w:r>
      <w:r>
        <w:rPr>
          <w:rFonts w:hint="eastAsia" w:ascii="宋体" w:hAnsi="宋体" w:eastAsia="宋体" w:cs="宋体"/>
          <w:b/>
          <w:bCs/>
          <w:kern w:val="0"/>
          <w:sz w:val="24"/>
          <w:szCs w:val="24"/>
          <w:lang w:val="en-US" w:eastAsia="zh-CN"/>
        </w:rPr>
        <w:t>2026年01月15日11:00前将</w:t>
      </w:r>
      <w:r>
        <w:rPr>
          <w:rFonts w:hint="eastAsia" w:ascii="宋体" w:hAnsi="宋体" w:eastAsia="宋体" w:cs="宋体"/>
          <w:b w:val="0"/>
          <w:bCs w:val="0"/>
          <w:kern w:val="0"/>
          <w:sz w:val="24"/>
          <w:szCs w:val="24"/>
          <w:lang w:val="en-US" w:eastAsia="zh-CN"/>
        </w:rPr>
        <w:t>审查合格的</w:t>
      </w:r>
      <w:r>
        <w:rPr>
          <w:rFonts w:hint="eastAsia" w:ascii="宋体" w:hAnsi="宋体" w:eastAsia="宋体" w:cs="宋体"/>
          <w:b/>
          <w:bCs/>
          <w:kern w:val="0"/>
          <w:sz w:val="24"/>
          <w:szCs w:val="24"/>
          <w:lang w:val="en-US" w:eastAsia="zh-CN"/>
        </w:rPr>
        <w:t>纸质《申报书》5份</w:t>
      </w:r>
      <w:r>
        <w:rPr>
          <w:rFonts w:hint="eastAsia" w:ascii="宋体" w:hAnsi="宋体" w:eastAsia="宋体" w:cs="宋体"/>
          <w:b w:val="0"/>
          <w:bCs w:val="0"/>
          <w:kern w:val="0"/>
          <w:sz w:val="24"/>
          <w:szCs w:val="24"/>
          <w:lang w:val="en-US" w:eastAsia="zh-CN"/>
        </w:rPr>
        <w:t>报送至科技处项目管理科（至正楼4楼421办公室）</w:t>
      </w:r>
      <w:r>
        <w:rPr>
          <w:rFonts w:hint="eastAsia" w:ascii="宋体" w:hAnsi="宋体" w:eastAsia="宋体" w:cs="宋体"/>
          <w:b/>
          <w:bCs/>
          <w:kern w:val="0"/>
          <w:sz w:val="24"/>
          <w:szCs w:val="24"/>
          <w:lang w:val="en-US" w:eastAsia="zh-CN"/>
        </w:rPr>
        <w:t>，申报书电子版同时按申报类别登记至学校科研管理系统申报计划“</w:t>
      </w:r>
      <w:r>
        <w:rPr>
          <w:rFonts w:hint="eastAsia" w:ascii="宋体" w:hAnsi="宋体" w:eastAsia="宋体" w:cs="宋体"/>
          <w:b/>
          <w:bCs/>
          <w:color w:val="FF0000"/>
          <w:kern w:val="0"/>
          <w:sz w:val="24"/>
          <w:szCs w:val="24"/>
          <w:lang w:val="en-US" w:eastAsia="zh-CN"/>
        </w:rPr>
        <w:t>2026年度四川省四川省哲学社会科学基金重大项目/重点项目/一般项目/青年项目</w:t>
      </w:r>
      <w:r>
        <w:rPr>
          <w:rFonts w:hint="eastAsia" w:ascii="宋体" w:hAnsi="宋体" w:eastAsia="宋体" w:cs="宋体"/>
          <w:b/>
          <w:bCs/>
          <w:kern w:val="0"/>
          <w:sz w:val="24"/>
          <w:szCs w:val="24"/>
          <w:lang w:val="en-US" w:eastAsia="zh-CN"/>
        </w:rPr>
        <w:t>”中，申报书电子版命名方式为：指南序号-项目名称-申请人，“项目类别/项目来源”填写“</w:t>
      </w:r>
      <w:r>
        <w:rPr>
          <w:rFonts w:hint="eastAsia" w:ascii="宋体" w:hAnsi="宋体" w:eastAsia="宋体" w:cs="宋体"/>
          <w:b/>
          <w:color w:val="FF0000"/>
          <w:kern w:val="0"/>
          <w:sz w:val="24"/>
          <w:szCs w:val="24"/>
          <w:lang w:val="en-US" w:eastAsia="zh-CN"/>
        </w:rPr>
        <w:t>四川省哲学社会科学基金-全会专项</w:t>
      </w:r>
      <w:r>
        <w:rPr>
          <w:rFonts w:hint="eastAsia" w:ascii="宋体" w:hAnsi="宋体" w:eastAsia="宋体" w:cs="宋体"/>
          <w:b/>
          <w:bCs/>
          <w:kern w:val="0"/>
          <w:sz w:val="24"/>
          <w:szCs w:val="24"/>
          <w:lang w:val="en-US" w:eastAsia="zh-CN"/>
        </w:rPr>
        <w:t>”</w:t>
      </w:r>
      <w:r>
        <w:rPr>
          <w:rFonts w:hint="eastAsia" w:ascii="宋体" w:hAnsi="宋体" w:eastAsia="宋体" w:cs="宋体"/>
          <w:b w:val="0"/>
          <w:bCs w:val="0"/>
          <w:kern w:val="0"/>
          <w:sz w:val="24"/>
          <w:szCs w:val="24"/>
          <w:lang w:eastAsia="zh-CN"/>
        </w:rPr>
        <w:t>。</w:t>
      </w:r>
    </w:p>
    <w:p w14:paraId="78E0FFF2">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注：</w:t>
      </w:r>
      <w:bookmarkStart w:id="0" w:name="_GoBack"/>
      <w:bookmarkEnd w:id="0"/>
    </w:p>
    <w:p w14:paraId="7EC2987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Style w:val="5"/>
          <w:rFonts w:hint="eastAsia" w:asciiTheme="minorEastAsia" w:hAnsiTheme="minorEastAsia" w:eastAsiaTheme="minorEastAsia" w:cstheme="minorEastAsia"/>
          <w:b/>
          <w:bCs w:val="0"/>
          <w:color w:val="000000"/>
          <w:spacing w:val="0"/>
          <w:sz w:val="24"/>
          <w:szCs w:val="24"/>
          <w:shd w:val="clear" w:fill="FFFFFF"/>
        </w:rPr>
      </w:pPr>
      <w:r>
        <w:rPr>
          <w:rStyle w:val="5"/>
          <w:rFonts w:hint="eastAsia" w:asciiTheme="minorEastAsia" w:hAnsiTheme="minorEastAsia" w:eastAsiaTheme="minorEastAsia" w:cstheme="minorEastAsia"/>
          <w:b/>
          <w:bCs w:val="0"/>
          <w:color w:val="000000"/>
          <w:spacing w:val="0"/>
          <w:sz w:val="24"/>
          <w:szCs w:val="24"/>
          <w:shd w:val="clear" w:fill="FFFFFF"/>
        </w:rPr>
        <w:t>A3纸双面打印，中缝装订；</w:t>
      </w:r>
    </w:p>
    <w:p w14:paraId="01B733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Style w:val="5"/>
          <w:rFonts w:hint="default" w:asciiTheme="minorEastAsia" w:hAnsiTheme="minorEastAsia" w:eastAsiaTheme="minorEastAsia" w:cstheme="minorEastAsia"/>
          <w:b w:val="0"/>
          <w:bCs/>
          <w:color w:val="000000"/>
          <w:spacing w:val="0"/>
          <w:sz w:val="24"/>
          <w:szCs w:val="24"/>
          <w:shd w:val="clear" w:fill="FFFFFF"/>
          <w:lang w:val="en-US" w:eastAsia="zh-CN"/>
        </w:rPr>
      </w:pPr>
      <w:r>
        <w:rPr>
          <w:rStyle w:val="5"/>
          <w:rFonts w:hint="default" w:asciiTheme="minorEastAsia" w:hAnsiTheme="minorEastAsia" w:eastAsiaTheme="minorEastAsia" w:cstheme="minorEastAsia"/>
          <w:b w:val="0"/>
          <w:bCs/>
          <w:color w:val="000000"/>
          <w:spacing w:val="0"/>
          <w:sz w:val="24"/>
          <w:szCs w:val="24"/>
          <w:shd w:val="clear" w:fill="FFFFFF"/>
          <w:lang w:val="en-US" w:eastAsia="zh-CN"/>
        </w:rPr>
        <w:t>《2026年度四川省哲学社会科学基金研究阐释党的二十届四中全会和省委十二届八次全会精神专项选题指南》共设立36个方向性选题。申请人可直接按照选题条目申报，也可选择其中1个选题，结合自己的学术专长和研究基础，从不同研究角度、方法和侧重点</w:t>
      </w:r>
      <w:r>
        <w:rPr>
          <w:rStyle w:val="5"/>
          <w:rFonts w:hint="default" w:asciiTheme="minorEastAsia" w:hAnsiTheme="minorEastAsia" w:eastAsiaTheme="minorEastAsia" w:cstheme="minorEastAsia"/>
          <w:b/>
          <w:bCs w:val="0"/>
          <w:color w:val="000000"/>
          <w:spacing w:val="0"/>
          <w:sz w:val="24"/>
          <w:szCs w:val="24"/>
          <w:shd w:val="clear" w:fill="FFFFFF"/>
          <w:lang w:val="en-US" w:eastAsia="zh-CN"/>
        </w:rPr>
        <w:t>进一步聚焦选题内容设计具体题目进行申报，但不得改变研究内容。自选课题不予受理</w:t>
      </w:r>
      <w:r>
        <w:rPr>
          <w:rStyle w:val="5"/>
          <w:rFonts w:hint="default" w:asciiTheme="minorEastAsia" w:hAnsiTheme="minorEastAsia" w:eastAsiaTheme="minorEastAsia" w:cstheme="minorEastAsia"/>
          <w:b w:val="0"/>
          <w:bCs/>
          <w:color w:val="000000"/>
          <w:spacing w:val="0"/>
          <w:sz w:val="24"/>
          <w:szCs w:val="24"/>
          <w:shd w:val="clear" w:fill="FFFFFF"/>
          <w:lang w:val="en-US" w:eastAsia="zh-CN"/>
        </w:rPr>
        <w:t>。</w:t>
      </w:r>
    </w:p>
    <w:p w14:paraId="03A8FF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宋体" w:hAnsi="宋体" w:eastAsia="宋体" w:cs="宋体"/>
          <w:b/>
          <w:bCs w:val="0"/>
          <w:kern w:val="0"/>
          <w:sz w:val="24"/>
          <w:szCs w:val="24"/>
          <w:lang w:val="en-US" w:eastAsia="zh-CN"/>
        </w:rPr>
      </w:pPr>
      <w:r>
        <w:rPr>
          <w:rFonts w:hint="eastAsia" w:ascii="宋体" w:hAnsi="宋体" w:eastAsia="宋体" w:cs="宋体"/>
          <w:b w:val="0"/>
          <w:bCs/>
          <w:kern w:val="0"/>
          <w:sz w:val="24"/>
          <w:szCs w:val="24"/>
        </w:rPr>
        <w:t>《申请书》中“项目负责人所在单位审核意见”请代为填写：</w:t>
      </w:r>
      <w:r>
        <w:rPr>
          <w:rFonts w:hint="eastAsia" w:ascii="宋体" w:hAnsi="宋体" w:eastAsia="宋体" w:cs="宋体"/>
          <w:b/>
          <w:bCs w:val="0"/>
          <w:kern w:val="0"/>
          <w:sz w:val="24"/>
          <w:szCs w:val="24"/>
        </w:rPr>
        <w:t>“申请书所填写的内容属实；该课题负责人和参加者的政治业务素质适合承担本课题的研究工作；本单位能提供完成本课题所需的时间和条件；本单位同意承担本项目的管理任务和信誉保证。”</w:t>
      </w:r>
      <w:r>
        <w:rPr>
          <w:rFonts w:hint="eastAsia" w:ascii="宋体" w:hAnsi="宋体" w:eastAsia="宋体" w:cs="宋体"/>
          <w:b/>
          <w:bCs w:val="0"/>
          <w:kern w:val="0"/>
          <w:sz w:val="24"/>
          <w:szCs w:val="24"/>
          <w:lang w:val="en-US" w:eastAsia="zh-CN"/>
        </w:rPr>
        <w:t>落款时间统一填写为“2026年01月15日”。</w:t>
      </w:r>
    </w:p>
    <w:p w14:paraId="48F6CC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ascii="宋体" w:hAnsi="宋体" w:eastAsia="宋体" w:cs="宋体"/>
          <w:b/>
          <w:bCs w:val="0"/>
          <w:kern w:val="0"/>
          <w:sz w:val="24"/>
          <w:szCs w:val="24"/>
          <w:lang w:val="en-US" w:eastAsia="zh-CN"/>
        </w:rPr>
      </w:pPr>
      <w:r>
        <w:rPr>
          <w:rFonts w:hint="eastAsia" w:ascii="宋体" w:hAnsi="宋体" w:eastAsia="宋体" w:cs="宋体"/>
          <w:b/>
          <w:bCs w:val="0"/>
          <w:color w:val="FF0000"/>
          <w:kern w:val="0"/>
          <w:sz w:val="24"/>
          <w:szCs w:val="24"/>
          <w:lang w:val="en-US" w:eastAsia="zh-CN"/>
        </w:rPr>
        <w:t>限项及成果要求详见省哲社办通知。</w:t>
      </w:r>
    </w:p>
    <w:p w14:paraId="38C28F0F">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480" w:leftChars="0" w:right="0" w:firstLine="0" w:firstLineChars="0"/>
        <w:textAlignment w:val="auto"/>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未尽事宜，详见《申报通知》。逾期申报，不予受理。如有疑问，请咨</w:t>
      </w:r>
    </w:p>
    <w:p w14:paraId="10612A71">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rightChars="0"/>
        <w:textAlignment w:val="auto"/>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询科技处张文锋18108216877.</w:t>
      </w:r>
    </w:p>
    <w:p w14:paraId="01673C0E">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480" w:leftChars="0" w:right="0" w:rightChars="0"/>
        <w:textAlignment w:val="auto"/>
        <w:rPr>
          <w:rFonts w:hint="default" w:ascii="宋体" w:hAnsi="宋体" w:eastAsia="宋体" w:cs="宋体"/>
          <w:b w:val="0"/>
          <w:bCs/>
          <w:kern w:val="0"/>
          <w:sz w:val="24"/>
          <w:szCs w:val="24"/>
          <w:lang w:val="en-US" w:eastAsia="zh-CN"/>
        </w:rPr>
      </w:pPr>
    </w:p>
    <w:p w14:paraId="64E671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7140"/>
        <w:jc w:val="righ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pacing w:val="0"/>
          <w:sz w:val="24"/>
          <w:szCs w:val="24"/>
          <w:shd w:val="clear" w:fill="FFFFFF"/>
        </w:rPr>
        <w:t xml:space="preserve">         </w:t>
      </w:r>
      <w:r>
        <w:rPr>
          <w:rFonts w:hint="eastAsia" w:asciiTheme="minorEastAsia" w:hAnsiTheme="minorEastAsia" w:eastAsiaTheme="minorEastAsia" w:cstheme="minorEastAsia"/>
          <w:color w:val="000000"/>
          <w:spacing w:val="0"/>
          <w:sz w:val="24"/>
          <w:szCs w:val="24"/>
          <w:shd w:val="clear" w:fill="FFFFFF"/>
          <w:lang w:eastAsia="zh-CN"/>
        </w:rPr>
        <w:t>科技处</w:t>
      </w:r>
    </w:p>
    <w:p w14:paraId="700A4F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jc w:val="right"/>
        <w:textAlignment w:val="auto"/>
        <w:rPr>
          <w:sz w:val="24"/>
          <w:szCs w:val="24"/>
        </w:rPr>
      </w:pPr>
      <w:r>
        <w:rPr>
          <w:rFonts w:hint="eastAsia" w:asciiTheme="minorEastAsia" w:hAnsiTheme="minorEastAsia" w:eastAsiaTheme="minorEastAsia" w:cstheme="minorEastAsia"/>
          <w:color w:val="000000"/>
          <w:spacing w:val="0"/>
          <w:sz w:val="24"/>
          <w:szCs w:val="24"/>
          <w:shd w:val="clear" w:fill="FFFFFF"/>
        </w:rPr>
        <w:t> 20</w:t>
      </w:r>
      <w:r>
        <w:rPr>
          <w:rFonts w:hint="eastAsia" w:asciiTheme="minorEastAsia" w:hAnsiTheme="minorEastAsia" w:eastAsiaTheme="minorEastAsia" w:cstheme="minorEastAsia"/>
          <w:color w:val="000000"/>
          <w:spacing w:val="0"/>
          <w:sz w:val="24"/>
          <w:szCs w:val="24"/>
          <w:shd w:val="clear" w:fill="FFFFFF"/>
          <w:lang w:val="en-US" w:eastAsia="zh-CN"/>
        </w:rPr>
        <w:t>26</w:t>
      </w:r>
      <w:r>
        <w:rPr>
          <w:rFonts w:hint="eastAsia" w:asciiTheme="minorEastAsia" w:hAnsiTheme="minorEastAsia" w:eastAsiaTheme="minorEastAsia" w:cstheme="minorEastAsia"/>
          <w:color w:val="000000"/>
          <w:spacing w:val="0"/>
          <w:sz w:val="24"/>
          <w:szCs w:val="24"/>
          <w:shd w:val="clear" w:fill="FFFFFF"/>
        </w:rPr>
        <w:t>年</w:t>
      </w:r>
      <w:r>
        <w:rPr>
          <w:rFonts w:hint="eastAsia" w:asciiTheme="minorEastAsia" w:hAnsiTheme="minorEastAsia" w:eastAsiaTheme="minorEastAsia" w:cstheme="minorEastAsia"/>
          <w:color w:val="000000"/>
          <w:spacing w:val="0"/>
          <w:sz w:val="24"/>
          <w:szCs w:val="24"/>
          <w:shd w:val="clear" w:fill="FFFFFF"/>
          <w:lang w:val="en-US" w:eastAsia="zh-CN"/>
        </w:rPr>
        <w:t>01</w:t>
      </w:r>
      <w:r>
        <w:rPr>
          <w:rFonts w:hint="eastAsia" w:asciiTheme="minorEastAsia" w:hAnsiTheme="minorEastAsia" w:eastAsiaTheme="minorEastAsia" w:cstheme="minorEastAsia"/>
          <w:color w:val="000000"/>
          <w:spacing w:val="0"/>
          <w:sz w:val="24"/>
          <w:szCs w:val="24"/>
          <w:shd w:val="clear" w:fill="FFFFFF"/>
        </w:rPr>
        <w:t>月</w:t>
      </w:r>
      <w:r>
        <w:rPr>
          <w:rFonts w:hint="eastAsia" w:asciiTheme="minorEastAsia" w:hAnsiTheme="minorEastAsia" w:eastAsiaTheme="minorEastAsia" w:cstheme="minorEastAsia"/>
          <w:color w:val="000000"/>
          <w:spacing w:val="0"/>
          <w:sz w:val="24"/>
          <w:szCs w:val="24"/>
          <w:shd w:val="clear" w:fill="FFFFFF"/>
          <w:lang w:val="en-US" w:eastAsia="zh-CN"/>
        </w:rPr>
        <w:t>04</w:t>
      </w:r>
      <w:r>
        <w:rPr>
          <w:rFonts w:hint="eastAsia" w:asciiTheme="minorEastAsia" w:hAnsiTheme="minorEastAsia" w:eastAsiaTheme="minorEastAsia" w:cstheme="minorEastAsia"/>
          <w:color w:val="000000"/>
          <w:spacing w:val="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abstractNum w:abstractNumId="1">
    <w:nsid w:val="7C953525"/>
    <w:multiLevelType w:val="singleLevel"/>
    <w:tmpl w:val="7C953525"/>
    <w:lvl w:ilvl="0" w:tentative="0">
      <w:start w:val="4"/>
      <w:numFmt w:val="decimal"/>
      <w:suff w:val="nothing"/>
      <w:lvlText w:val="%1、"/>
      <w:lvlJc w:val="left"/>
      <w:pPr>
        <w:ind w:left="48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2786941"/>
    <w:rsid w:val="05F20367"/>
    <w:rsid w:val="05F82A6A"/>
    <w:rsid w:val="06737899"/>
    <w:rsid w:val="097728F1"/>
    <w:rsid w:val="0B522AE9"/>
    <w:rsid w:val="0CFB4371"/>
    <w:rsid w:val="0D113231"/>
    <w:rsid w:val="103E31B1"/>
    <w:rsid w:val="12D9073C"/>
    <w:rsid w:val="14E44945"/>
    <w:rsid w:val="14F76CAC"/>
    <w:rsid w:val="159261AD"/>
    <w:rsid w:val="1AE00D12"/>
    <w:rsid w:val="1DA54C43"/>
    <w:rsid w:val="21A8143A"/>
    <w:rsid w:val="22A83CF2"/>
    <w:rsid w:val="24BB3FA1"/>
    <w:rsid w:val="29C01785"/>
    <w:rsid w:val="2A660AA3"/>
    <w:rsid w:val="2B2C25C4"/>
    <w:rsid w:val="2D364456"/>
    <w:rsid w:val="2E9749F2"/>
    <w:rsid w:val="312A1710"/>
    <w:rsid w:val="31FE52D9"/>
    <w:rsid w:val="322518E6"/>
    <w:rsid w:val="33F01EC9"/>
    <w:rsid w:val="35ED3972"/>
    <w:rsid w:val="3E100CF5"/>
    <w:rsid w:val="3F5D1FD9"/>
    <w:rsid w:val="40B23D8D"/>
    <w:rsid w:val="42C8013B"/>
    <w:rsid w:val="44F63625"/>
    <w:rsid w:val="47292EE6"/>
    <w:rsid w:val="4BB76C25"/>
    <w:rsid w:val="51B8129B"/>
    <w:rsid w:val="52AA08B8"/>
    <w:rsid w:val="538166C2"/>
    <w:rsid w:val="55446525"/>
    <w:rsid w:val="55466CE5"/>
    <w:rsid w:val="57BE76E9"/>
    <w:rsid w:val="5A3706C3"/>
    <w:rsid w:val="5A7A662E"/>
    <w:rsid w:val="5BE461D2"/>
    <w:rsid w:val="5F6B6C51"/>
    <w:rsid w:val="637140E1"/>
    <w:rsid w:val="68EE3F10"/>
    <w:rsid w:val="6B581098"/>
    <w:rsid w:val="70DB5F6F"/>
    <w:rsid w:val="7B2A56F6"/>
    <w:rsid w:val="7B8B720A"/>
    <w:rsid w:val="7CED7166"/>
    <w:rsid w:val="7E917114"/>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688</Words>
  <Characters>741</Characters>
  <Lines>0</Lines>
  <Paragraphs>0</Paragraphs>
  <TotalTime>26</TotalTime>
  <ScaleCrop>false</ScaleCrop>
  <LinksUpToDate>false</LinksUpToDate>
  <CharactersWithSpaces>751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2026-01-04T02:14:36Z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BB967D42363947E3AD3AA458DF0FB5C7</vt:lpwstr>
  </property>
</Properties>
</file>