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AC8F8">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shd w:val="clear" w:fill="FFFFFF"/>
        </w:rPr>
        <w:t>西昌学院关于申报</w:t>
      </w:r>
      <w:r>
        <w:rPr>
          <w:rFonts w:hint="eastAsia" w:asciiTheme="minorEastAsia" w:hAnsiTheme="minorEastAsia" w:eastAsiaTheme="minorEastAsia" w:cstheme="minorEastAsia"/>
          <w:b/>
          <w:bCs/>
          <w:sz w:val="28"/>
          <w:szCs w:val="28"/>
          <w:shd w:val="clear" w:fill="FFFFFF"/>
          <w:lang w:val="en-US" w:eastAsia="zh-CN"/>
        </w:rPr>
        <w:t>2026年度</w:t>
      </w:r>
      <w:r>
        <w:rPr>
          <w:rFonts w:hint="eastAsia" w:asciiTheme="minorEastAsia" w:hAnsiTheme="minorEastAsia" w:eastAsiaTheme="minorEastAsia" w:cstheme="minorEastAsia"/>
          <w:b/>
          <w:bCs/>
          <w:sz w:val="28"/>
          <w:szCs w:val="28"/>
          <w:shd w:val="clear" w:fill="FFFFFF"/>
        </w:rPr>
        <w:t>四川省教育科学规划课题的通知</w:t>
      </w:r>
    </w:p>
    <w:p w14:paraId="78A70C79">
      <w:pPr>
        <w:spacing w:line="360" w:lineRule="auto"/>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各单位、各部门：</w:t>
      </w:r>
    </w:p>
    <w:p w14:paraId="51482B7D">
      <w:pPr>
        <w:spacing w:line="360" w:lineRule="auto"/>
        <w:ind w:firstLine="566" w:firstLineChars="236"/>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根据</w:t>
      </w:r>
      <w:r>
        <w:rPr>
          <w:rFonts w:hint="eastAsia" w:asciiTheme="minorEastAsia" w:hAnsiTheme="minorEastAsia" w:cstheme="minorEastAsia"/>
          <w:b/>
          <w:bCs/>
          <w:sz w:val="24"/>
          <w:szCs w:val="24"/>
          <w:shd w:val="clear" w:color="auto" w:fill="FFFFFF"/>
          <w:lang w:eastAsia="zh-CN"/>
        </w:rPr>
        <w:t>四川省教育</w:t>
      </w:r>
      <w:r>
        <w:rPr>
          <w:rFonts w:hint="eastAsia" w:asciiTheme="minorEastAsia" w:hAnsiTheme="minorEastAsia" w:cstheme="minorEastAsia"/>
          <w:b/>
          <w:bCs/>
          <w:sz w:val="24"/>
          <w:szCs w:val="24"/>
          <w:shd w:val="clear" w:color="auto" w:fill="FFFFFF"/>
          <w:lang w:val="en-US" w:eastAsia="zh-CN"/>
        </w:rPr>
        <w:t>科学规划领导小组办公室</w:t>
      </w:r>
      <w:r>
        <w:rPr>
          <w:rFonts w:hint="eastAsia" w:asciiTheme="minorEastAsia" w:hAnsiTheme="minorEastAsia" w:cstheme="minorEastAsia"/>
          <w:sz w:val="24"/>
          <w:szCs w:val="24"/>
          <w:shd w:val="clear" w:color="auto" w:fill="FFFFFF"/>
          <w:lang w:eastAsia="zh-CN"/>
        </w:rPr>
        <w:t>发布的</w:t>
      </w:r>
      <w:r>
        <w:rPr>
          <w:rFonts w:hint="eastAsia" w:asciiTheme="minorEastAsia" w:hAnsiTheme="minorEastAsia" w:eastAsiaTheme="minorEastAsia" w:cstheme="minorEastAsia"/>
          <w:b/>
          <w:bCs/>
          <w:sz w:val="24"/>
          <w:szCs w:val="24"/>
          <w:shd w:val="clear" w:color="auto" w:fill="FFFFFF"/>
        </w:rPr>
        <w:t>《四川省教育科学规划领导小组办公室关于开展202</w:t>
      </w:r>
      <w:r>
        <w:rPr>
          <w:rFonts w:hint="eastAsia" w:asciiTheme="minorEastAsia" w:hAnsiTheme="minorEastAsia" w:cstheme="minorEastAsia"/>
          <w:b/>
          <w:bCs/>
          <w:sz w:val="24"/>
          <w:szCs w:val="24"/>
          <w:shd w:val="clear" w:color="auto" w:fill="FFFFFF"/>
          <w:lang w:val="en-US" w:eastAsia="zh-CN"/>
        </w:rPr>
        <w:t>6</w:t>
      </w:r>
      <w:r>
        <w:rPr>
          <w:rFonts w:hint="eastAsia" w:asciiTheme="minorEastAsia" w:hAnsiTheme="minorEastAsia" w:eastAsiaTheme="minorEastAsia" w:cstheme="minorEastAsia"/>
          <w:b/>
          <w:bCs/>
          <w:sz w:val="24"/>
          <w:szCs w:val="24"/>
          <w:shd w:val="clear" w:color="auto" w:fill="FFFFFF"/>
        </w:rPr>
        <w:t>年度全省教育科学规划课题申报工作的通知》</w:t>
      </w:r>
      <w:r>
        <w:rPr>
          <w:rFonts w:hint="eastAsia" w:asciiTheme="minorEastAsia" w:hAnsiTheme="minorEastAsia" w:cstheme="minorEastAsia"/>
          <w:b w:val="0"/>
          <w:bCs w:val="0"/>
          <w:sz w:val="24"/>
          <w:szCs w:val="24"/>
          <w:shd w:val="clear" w:color="auto" w:fill="FFFFFF"/>
          <w:lang w:eastAsia="zh-CN"/>
        </w:rPr>
        <w:t>精神（详见附件）</w:t>
      </w:r>
      <w:r>
        <w:rPr>
          <w:rFonts w:hint="eastAsia" w:asciiTheme="minorEastAsia" w:hAnsiTheme="minorEastAsia" w:eastAsiaTheme="minorEastAsia" w:cstheme="minorEastAsia"/>
          <w:sz w:val="24"/>
          <w:szCs w:val="24"/>
          <w:shd w:val="clear" w:color="auto" w:fill="FFFFFF"/>
        </w:rPr>
        <w:t>，</w:t>
      </w:r>
      <w:r>
        <w:rPr>
          <w:rFonts w:hint="eastAsia" w:ascii="宋体" w:hAnsi="宋体" w:eastAsia="宋体" w:cs="宋体"/>
          <w:kern w:val="0"/>
          <w:sz w:val="24"/>
          <w:szCs w:val="24"/>
        </w:rPr>
        <w:t>现将项目申报有关事宜通知如下</w:t>
      </w:r>
      <w:r>
        <w:rPr>
          <w:rFonts w:hint="eastAsia" w:asciiTheme="minorEastAsia" w:hAnsiTheme="minorEastAsia" w:eastAsiaTheme="minorEastAsia" w:cstheme="minorEastAsia"/>
          <w:sz w:val="24"/>
          <w:szCs w:val="24"/>
          <w:shd w:val="clear" w:color="auto" w:fill="FFFFFF"/>
        </w:rPr>
        <w:t>：</w:t>
      </w:r>
    </w:p>
    <w:p w14:paraId="1099675A">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lang w:val="en-US" w:eastAsia="zh-CN"/>
        </w:rPr>
        <w:t>一</w:t>
      </w:r>
      <w:r>
        <w:rPr>
          <w:rFonts w:hint="eastAsia" w:ascii="宋体" w:hAnsi="宋体" w:eastAsia="宋体" w:cs="宋体"/>
          <w:kern w:val="0"/>
          <w:sz w:val="24"/>
          <w:szCs w:val="24"/>
        </w:rPr>
        <w:t>、我校申报截止时间</w:t>
      </w:r>
    </w:p>
    <w:p w14:paraId="50716E90">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w:t>
      </w:r>
      <w:r>
        <w:rPr>
          <w:rFonts w:hint="eastAsia" w:ascii="宋体" w:hAnsi="宋体" w:eastAsia="宋体" w:cs="宋体"/>
          <w:b/>
          <w:kern w:val="0"/>
          <w:sz w:val="24"/>
          <w:szCs w:val="24"/>
          <w:lang w:val="en-US" w:eastAsia="zh-CN"/>
        </w:rPr>
        <w:t>26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06</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18</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w:t>
      </w:r>
      <w:r>
        <w:rPr>
          <w:rFonts w:hint="eastAsia" w:ascii="宋体" w:hAnsi="宋体" w:eastAsia="宋体" w:cs="宋体"/>
          <w:b/>
          <w:kern w:val="0"/>
          <w:sz w:val="24"/>
          <w:szCs w:val="24"/>
        </w:rPr>
        <w:t>：00</w:t>
      </w:r>
      <w:r>
        <w:rPr>
          <w:rFonts w:hint="eastAsia" w:ascii="宋体" w:hAnsi="宋体" w:eastAsia="宋体" w:cs="宋体"/>
          <w:kern w:val="0"/>
          <w:sz w:val="24"/>
          <w:szCs w:val="24"/>
        </w:rPr>
        <w:t>。</w:t>
      </w:r>
    </w:p>
    <w:p w14:paraId="2E773D49">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lang w:val="en-US" w:eastAsia="zh-CN"/>
        </w:rPr>
        <w:t>二</w:t>
      </w:r>
      <w:r>
        <w:rPr>
          <w:rFonts w:hint="eastAsia" w:ascii="宋体" w:hAnsi="宋体" w:eastAsia="宋体" w:cs="宋体"/>
          <w:kern w:val="0"/>
          <w:sz w:val="24"/>
          <w:szCs w:val="24"/>
        </w:rPr>
        <w:t>、申报要求</w:t>
      </w:r>
    </w:p>
    <w:p w14:paraId="79FE7685">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default" w:ascii="宋体" w:hAnsi="宋体" w:eastAsia="宋体" w:cs="宋体"/>
          <w:b w:val="0"/>
          <w:bCs w:val="0"/>
          <w:kern w:val="0"/>
          <w:sz w:val="24"/>
          <w:szCs w:val="24"/>
          <w:lang w:val="en-US" w:eastAsia="zh-CN"/>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w:t>
      </w:r>
      <w:r>
        <w:rPr>
          <w:rFonts w:hint="eastAsia" w:ascii="宋体" w:hAnsi="宋体" w:eastAsia="宋体" w:cs="宋体"/>
          <w:b/>
          <w:kern w:val="0"/>
          <w:sz w:val="24"/>
          <w:szCs w:val="24"/>
          <w:lang w:val="en-US" w:eastAsia="zh-CN"/>
        </w:rPr>
        <w:t>26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06</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18</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11:00</w:t>
      </w:r>
      <w:r>
        <w:rPr>
          <w:rFonts w:hint="eastAsia" w:ascii="宋体" w:hAnsi="宋体" w:eastAsia="宋体" w:cs="宋体"/>
          <w:b/>
          <w:bCs/>
          <w:kern w:val="0"/>
          <w:sz w:val="24"/>
          <w:szCs w:val="24"/>
        </w:rPr>
        <w:t>前</w:t>
      </w:r>
      <w:r>
        <w:rPr>
          <w:rFonts w:hint="eastAsia" w:ascii="宋体" w:hAnsi="宋体" w:eastAsia="宋体" w:cs="宋体"/>
          <w:kern w:val="0"/>
          <w:sz w:val="24"/>
          <w:szCs w:val="24"/>
          <w:lang w:eastAsia="zh-CN"/>
        </w:rPr>
        <w:t>登录</w:t>
      </w:r>
      <w:r>
        <w:rPr>
          <w:rFonts w:hint="eastAsia" w:ascii="宋体" w:hAnsi="宋体" w:eastAsia="宋体" w:cs="宋体"/>
          <w:b/>
          <w:bCs/>
          <w:kern w:val="0"/>
          <w:sz w:val="24"/>
          <w:szCs w:val="24"/>
          <w:lang w:eastAsia="zh-CN"/>
        </w:rPr>
        <w:t>“四川省教育科研管理系统”</w:t>
      </w:r>
      <w:r>
        <w:rPr>
          <w:rFonts w:hint="eastAsia" w:ascii="宋体" w:hAnsi="宋体" w:eastAsia="宋体" w:cs="宋体"/>
          <w:b w:val="0"/>
          <w:bCs w:val="0"/>
          <w:kern w:val="0"/>
          <w:sz w:val="24"/>
          <w:szCs w:val="24"/>
          <w:lang w:eastAsia="zh-CN"/>
        </w:rPr>
        <w:t>（网址https://kygl.scsjky.cn），进入所要申报的项目，下载对应项目的《课题申请书》模板，</w:t>
      </w:r>
      <w:r>
        <w:rPr>
          <w:rFonts w:hint="eastAsia" w:ascii="宋体" w:hAnsi="宋体" w:eastAsia="宋体" w:cs="宋体"/>
          <w:b w:val="0"/>
          <w:bCs w:val="0"/>
          <w:kern w:val="0"/>
          <w:sz w:val="24"/>
          <w:szCs w:val="24"/>
          <w:lang w:val="en-US" w:eastAsia="zh-CN"/>
        </w:rPr>
        <w:t>按要求完成填写、上传和提交工作。并</w:t>
      </w:r>
      <w:r>
        <w:rPr>
          <w:rFonts w:hint="eastAsia" w:ascii="宋体" w:hAnsi="宋体" w:eastAsia="宋体" w:cs="宋体"/>
          <w:b/>
          <w:bCs/>
          <w:kern w:val="0"/>
          <w:sz w:val="24"/>
          <w:szCs w:val="24"/>
          <w:lang w:val="en-US" w:eastAsia="zh-CN"/>
        </w:rPr>
        <w:t>将二级学院审核盖章后的纸质《申报书》一式一份报送至科技处项目管理科，学校盖章后取回扫描上传</w:t>
      </w:r>
      <w:r>
        <w:rPr>
          <w:rFonts w:hint="eastAsia" w:ascii="宋体" w:hAnsi="宋体" w:eastAsia="宋体" w:cs="宋体"/>
          <w:b w:val="0"/>
          <w:bCs w:val="0"/>
          <w:kern w:val="0"/>
          <w:sz w:val="24"/>
          <w:szCs w:val="24"/>
          <w:lang w:eastAsia="zh-CN"/>
        </w:rPr>
        <w:t>。</w:t>
      </w:r>
      <w:r>
        <w:rPr>
          <w:rFonts w:hint="eastAsia" w:ascii="宋体" w:hAnsi="宋体" w:eastAsia="宋体" w:cs="宋体"/>
          <w:b w:val="0"/>
          <w:bCs w:val="0"/>
          <w:kern w:val="0"/>
          <w:sz w:val="24"/>
          <w:szCs w:val="24"/>
          <w:lang w:val="en-US" w:eastAsia="zh-CN"/>
        </w:rPr>
        <w:t>同时将申报信息登记至学校科研管理系统“</w:t>
      </w:r>
      <w:r>
        <w:rPr>
          <w:rFonts w:hint="eastAsia" w:ascii="宋体" w:hAnsi="宋体" w:eastAsia="宋体" w:cs="宋体"/>
          <w:b/>
          <w:bCs/>
          <w:color w:val="FF0000"/>
          <w:kern w:val="0"/>
          <w:sz w:val="24"/>
          <w:szCs w:val="24"/>
          <w:lang w:val="en-US" w:eastAsia="zh-CN"/>
        </w:rPr>
        <w:t>2026年度四川省教育科学规划项目</w:t>
      </w:r>
      <w:r>
        <w:rPr>
          <w:rFonts w:hint="eastAsia" w:ascii="宋体" w:hAnsi="宋体" w:eastAsia="宋体" w:cs="宋体"/>
          <w:b w:val="0"/>
          <w:bCs w:val="0"/>
          <w:kern w:val="0"/>
          <w:sz w:val="24"/>
          <w:szCs w:val="24"/>
          <w:lang w:val="en-US" w:eastAsia="zh-CN"/>
        </w:rPr>
        <w:t>”申报计划中，</w:t>
      </w:r>
      <w:r>
        <w:rPr>
          <w:rFonts w:hint="eastAsia" w:ascii="宋体" w:hAnsi="宋体" w:eastAsia="宋体" w:cs="宋体"/>
          <w:kern w:val="0"/>
          <w:sz w:val="24"/>
          <w:szCs w:val="24"/>
        </w:rPr>
        <w:t>项目电子版</w:t>
      </w:r>
      <w:r>
        <w:rPr>
          <w:rFonts w:hint="eastAsia" w:ascii="宋体" w:hAnsi="宋体" w:eastAsia="宋体" w:cs="宋体"/>
          <w:b/>
          <w:bCs/>
          <w:kern w:val="0"/>
          <w:sz w:val="24"/>
          <w:szCs w:val="24"/>
          <w:lang w:val="en-US" w:eastAsia="zh-CN"/>
        </w:rPr>
        <w:t>申报材料</w:t>
      </w:r>
      <w:r>
        <w:rPr>
          <w:rFonts w:hint="eastAsia" w:ascii="宋体" w:hAnsi="宋体" w:eastAsia="宋体" w:cs="宋体"/>
          <w:b/>
          <w:bCs/>
          <w:kern w:val="0"/>
          <w:sz w:val="24"/>
          <w:szCs w:val="24"/>
        </w:rPr>
        <w:t>（命名方式：XX研究中心-西昌学院-姓名-</w:t>
      </w:r>
      <w:r>
        <w:rPr>
          <w:rFonts w:hint="eastAsia" w:ascii="宋体" w:hAnsi="宋体" w:eastAsia="宋体" w:cs="宋体"/>
          <w:b/>
          <w:bCs/>
          <w:kern w:val="0"/>
          <w:sz w:val="24"/>
          <w:szCs w:val="24"/>
          <w:lang w:val="en-US" w:eastAsia="zh-CN"/>
        </w:rPr>
        <w:t>项目名称-申报书/活页，其他附件上中可传Word版本</w:t>
      </w:r>
      <w:r>
        <w:rPr>
          <w:rFonts w:hint="eastAsia" w:ascii="宋体" w:hAnsi="宋体" w:eastAsia="宋体" w:cs="宋体"/>
          <w:b/>
          <w:bCs/>
          <w:kern w:val="0"/>
          <w:sz w:val="24"/>
          <w:szCs w:val="24"/>
        </w:rPr>
        <w:t>）</w:t>
      </w:r>
      <w:r>
        <w:rPr>
          <w:rFonts w:hint="eastAsia" w:ascii="宋体" w:hAnsi="宋体" w:eastAsia="宋体" w:cs="宋体"/>
          <w:b/>
          <w:bCs/>
          <w:kern w:val="0"/>
          <w:sz w:val="24"/>
          <w:szCs w:val="24"/>
          <w:lang w:val="en-US" w:eastAsia="zh-CN"/>
        </w:rPr>
        <w:t>作为附件上传，“项目类别/项目来源”填写“</w:t>
      </w:r>
      <w:r>
        <w:rPr>
          <w:rFonts w:hint="eastAsia" w:ascii="宋体" w:hAnsi="宋体" w:eastAsia="宋体" w:cs="宋体"/>
          <w:b/>
          <w:color w:val="FF0000"/>
          <w:kern w:val="0"/>
          <w:sz w:val="24"/>
          <w:szCs w:val="24"/>
          <w:lang w:val="en-US" w:eastAsia="zh-CN"/>
        </w:rPr>
        <w:t>四川省教育科学规划领导小组办公室</w:t>
      </w:r>
      <w:r>
        <w:rPr>
          <w:rFonts w:hint="eastAsia" w:ascii="宋体" w:hAnsi="宋体" w:eastAsia="宋体" w:cs="宋体"/>
          <w:b/>
          <w:bCs/>
          <w:kern w:val="0"/>
          <w:sz w:val="24"/>
          <w:szCs w:val="24"/>
          <w:lang w:val="en-US" w:eastAsia="zh-CN"/>
        </w:rPr>
        <w:t>”</w:t>
      </w:r>
      <w:r>
        <w:rPr>
          <w:rFonts w:hint="eastAsia" w:ascii="宋体" w:hAnsi="宋体" w:eastAsia="宋体" w:cs="宋体"/>
          <w:kern w:val="0"/>
          <w:sz w:val="24"/>
          <w:szCs w:val="24"/>
        </w:rPr>
        <w:t>。</w:t>
      </w:r>
    </w:p>
    <w:p w14:paraId="3F7A2323">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420" w:leftChars="0" w:right="0" w:rightChars="0"/>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注：</w:t>
      </w:r>
    </w:p>
    <w:p w14:paraId="375A3987">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ightChars="0"/>
        <w:rPr>
          <w:rStyle w:val="5"/>
          <w:rFonts w:hint="default" w:asciiTheme="minorEastAsia" w:hAnsiTheme="minorEastAsia" w:eastAsiaTheme="minorEastAsia" w:cstheme="minorEastAsia"/>
          <w:b/>
          <w:color w:val="000000"/>
          <w:spacing w:val="0"/>
          <w:sz w:val="24"/>
          <w:szCs w:val="24"/>
          <w:shd w:val="clear" w:fill="FFFFFF"/>
          <w:lang w:val="en-US" w:eastAsia="zh-CN"/>
        </w:rPr>
      </w:pPr>
      <w:r>
        <w:rPr>
          <w:rStyle w:val="5"/>
          <w:rFonts w:hint="eastAsia" w:asciiTheme="minorEastAsia" w:hAnsiTheme="minorEastAsia" w:eastAsiaTheme="minorEastAsia" w:cstheme="minorEastAsia"/>
          <w:b/>
          <w:color w:val="000000"/>
          <w:spacing w:val="0"/>
          <w:sz w:val="24"/>
          <w:szCs w:val="24"/>
          <w:shd w:val="clear" w:fill="FFFFFF"/>
          <w:lang w:val="en-US" w:eastAsia="zh-CN"/>
        </w:rPr>
        <w:t xml:space="preserve">    1.重大课题、重点课题须从《四川省教育科学规划课题2026年度选题指南》（祥见附件1）中相应类别的条目中选择。一般项目原则上应在选题指南中选择。</w:t>
      </w:r>
    </w:p>
    <w:p w14:paraId="63371A4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val="0"/>
          <w:bCs/>
          <w:color w:val="000000"/>
          <w:spacing w:val="0"/>
          <w:sz w:val="24"/>
          <w:szCs w:val="24"/>
          <w:shd w:val="clear" w:fill="FFFFFF"/>
          <w:lang w:val="en-US" w:eastAsia="zh-CN"/>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2.我校限推荐8项，申报超过限项，科技处将组织专家评审后上报；</w:t>
      </w:r>
    </w:p>
    <w:p w14:paraId="5C889700">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val="0"/>
          <w:bCs/>
          <w:color w:val="000000"/>
          <w:spacing w:val="0"/>
          <w:sz w:val="24"/>
          <w:szCs w:val="24"/>
          <w:shd w:val="clear" w:fill="FFFFFF"/>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3.</w:t>
      </w:r>
      <w:r>
        <w:rPr>
          <w:rStyle w:val="5"/>
          <w:rFonts w:hint="eastAsia" w:asciiTheme="minorEastAsia" w:hAnsiTheme="minorEastAsia" w:eastAsiaTheme="minorEastAsia" w:cstheme="minorEastAsia"/>
          <w:b w:val="0"/>
          <w:bCs/>
          <w:color w:val="000000"/>
          <w:spacing w:val="0"/>
          <w:sz w:val="24"/>
          <w:szCs w:val="24"/>
          <w:shd w:val="clear" w:fill="FFFFFF"/>
          <w:lang w:eastAsia="zh-CN"/>
        </w:rPr>
        <w:t>《</w:t>
      </w:r>
      <w:r>
        <w:rPr>
          <w:rStyle w:val="5"/>
          <w:rFonts w:hint="eastAsia" w:asciiTheme="minorEastAsia" w:hAnsiTheme="minorEastAsia" w:eastAsiaTheme="minorEastAsia" w:cstheme="minorEastAsia"/>
          <w:b w:val="0"/>
          <w:bCs/>
          <w:color w:val="000000"/>
          <w:spacing w:val="0"/>
          <w:sz w:val="24"/>
          <w:szCs w:val="24"/>
          <w:shd w:val="clear" w:fill="FFFFFF"/>
        </w:rPr>
        <w:t>课题申请书》</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完成</w:t>
      </w:r>
      <w:r>
        <w:rPr>
          <w:rStyle w:val="5"/>
          <w:rFonts w:hint="eastAsia" w:asciiTheme="minorEastAsia" w:hAnsiTheme="minorEastAsia" w:eastAsiaTheme="minorEastAsia" w:cstheme="minorEastAsia"/>
          <w:b w:val="0"/>
          <w:bCs/>
          <w:color w:val="000000"/>
          <w:spacing w:val="0"/>
          <w:sz w:val="24"/>
          <w:szCs w:val="24"/>
          <w:shd w:val="clear" w:fill="FFFFFF"/>
        </w:rPr>
        <w:t>签字、盖章</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后</w:t>
      </w:r>
      <w:r>
        <w:rPr>
          <w:rStyle w:val="5"/>
          <w:rFonts w:hint="eastAsia" w:asciiTheme="minorEastAsia" w:hAnsiTheme="minorEastAsia" w:eastAsiaTheme="minorEastAsia" w:cstheme="minorEastAsia"/>
          <w:b w:val="0"/>
          <w:bCs/>
          <w:color w:val="000000"/>
          <w:spacing w:val="0"/>
          <w:sz w:val="24"/>
          <w:szCs w:val="24"/>
          <w:shd w:val="clear" w:fill="FFFFFF"/>
        </w:rPr>
        <w:t>扫描成PDF上传</w:t>
      </w:r>
      <w:r>
        <w:rPr>
          <w:rStyle w:val="5"/>
          <w:rFonts w:hint="eastAsia" w:asciiTheme="minorEastAsia" w:hAnsiTheme="minorEastAsia" w:eastAsiaTheme="minorEastAsia" w:cstheme="minorEastAsia"/>
          <w:b w:val="0"/>
          <w:bCs/>
          <w:color w:val="000000"/>
          <w:spacing w:val="0"/>
          <w:sz w:val="24"/>
          <w:szCs w:val="24"/>
          <w:shd w:val="clear" w:fill="FFFFFF"/>
          <w:lang w:eastAsia="zh-CN"/>
        </w:rPr>
        <w:t>，</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申请人及推荐人签字应本人手写签字，不建议使用电子签名，严禁直接输入姓名</w:t>
      </w:r>
      <w:r>
        <w:rPr>
          <w:rStyle w:val="5"/>
          <w:rFonts w:hint="eastAsia" w:asciiTheme="minorEastAsia" w:hAnsiTheme="minorEastAsia" w:eastAsiaTheme="minorEastAsia" w:cstheme="minorEastAsia"/>
          <w:b w:val="0"/>
          <w:bCs/>
          <w:color w:val="000000"/>
          <w:spacing w:val="0"/>
          <w:sz w:val="24"/>
          <w:szCs w:val="24"/>
          <w:shd w:val="clear" w:fill="FFFFFF"/>
        </w:rPr>
        <w:t>；</w:t>
      </w:r>
    </w:p>
    <w:p w14:paraId="687FF6B3">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val="0"/>
          <w:bCs/>
          <w:color w:val="000000"/>
          <w:spacing w:val="0"/>
          <w:sz w:val="24"/>
          <w:szCs w:val="24"/>
          <w:shd w:val="clear" w:fill="FFFFFF"/>
          <w:lang w:val="en-US" w:eastAsia="zh-CN"/>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4.所在单位审核审核意见（二级学院签章）请代为填写“本单位完全了解四川省教育科学规划领导小组办公室的有关管理规定，完全意识到本声明的法律后果由本单位承担。保证课题负责人之申请书所填写的内容完全属实，课题负责人和主研人员的政治素质和业务能力适合承担该课题的研究工作；本单位能够提供完成课题所需的时间和条件；本单位同意承担课题的管理职责和信誉保证。”</w:t>
      </w:r>
    </w:p>
    <w:p w14:paraId="6202E499">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default" w:asciiTheme="minorEastAsia" w:hAnsiTheme="minorEastAsia" w:eastAsiaTheme="minorEastAsia" w:cstheme="minorEastAsia"/>
          <w:b w:val="0"/>
          <w:bCs/>
          <w:color w:val="000000"/>
          <w:spacing w:val="0"/>
          <w:sz w:val="24"/>
          <w:szCs w:val="24"/>
          <w:shd w:val="clear" w:fill="FFFFFF"/>
          <w:lang w:val="en-US" w:eastAsia="zh-CN"/>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5.受托管理单位审核意见请代为填写“</w:t>
      </w:r>
      <w:r>
        <w:rPr>
          <w:rFonts w:hint="eastAsia" w:ascii="宋体" w:hAnsi="宋体" w:eastAsia="宋体" w:cs="宋体"/>
          <w:b/>
          <w:bCs w:val="0"/>
          <w:kern w:val="0"/>
          <w:sz w:val="22"/>
          <w:szCs w:val="22"/>
        </w:rPr>
        <w:t>申请书所填写的内容属实；该课题负责人和参加者的政治业务素质适合承担本课题的研究工作；本单位能提供完成本课题所需的时间和条件；本单位同意承担本项目的管理任务和信誉保证。</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”落款时间统一填写为“2026年6月18日”。</w:t>
      </w:r>
    </w:p>
    <w:p w14:paraId="4F49A27B">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480" w:leftChars="0" w:right="0" w:rightChars="0"/>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6.未尽事宜，详见《申报通知》。如有疑问，请咨询科技处张文锋181082</w:t>
      </w:r>
    </w:p>
    <w:p w14:paraId="35935231">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ightChars="0"/>
        <w:rPr>
          <w:rFonts w:hint="default"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16877.有技术问题可联系技术支持（电话：4008001636）。</w:t>
      </w:r>
    </w:p>
    <w:p w14:paraId="2AB5AA8C">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714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sz w:val="24"/>
          <w:szCs w:val="24"/>
          <w:shd w:val="clear" w:fill="FFFFFF"/>
        </w:rPr>
        <w:t xml:space="preserve">         </w:t>
      </w:r>
      <w:r>
        <w:rPr>
          <w:rFonts w:hint="eastAsia" w:asciiTheme="minorEastAsia" w:hAnsiTheme="minorEastAsia" w:eastAsiaTheme="minorEastAsia" w:cstheme="minorEastAsia"/>
          <w:color w:val="000000"/>
          <w:spacing w:val="0"/>
          <w:sz w:val="24"/>
          <w:szCs w:val="24"/>
          <w:shd w:val="clear" w:fill="FFFFFF"/>
          <w:lang w:eastAsia="zh-CN"/>
        </w:rPr>
        <w:t>科技处</w:t>
      </w:r>
      <w:bookmarkStart w:id="0" w:name="_GoBack"/>
      <w:bookmarkEnd w:id="0"/>
    </w:p>
    <w:p w14:paraId="475B412E">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right"/>
        <w:rPr>
          <w:sz w:val="24"/>
          <w:szCs w:val="24"/>
        </w:rPr>
      </w:pPr>
      <w:r>
        <w:rPr>
          <w:rFonts w:hint="eastAsia" w:asciiTheme="minorEastAsia" w:hAnsiTheme="minorEastAsia" w:eastAsiaTheme="minorEastAsia" w:cstheme="minorEastAsia"/>
          <w:color w:val="000000"/>
          <w:spacing w:val="0"/>
          <w:sz w:val="24"/>
          <w:szCs w:val="24"/>
          <w:shd w:val="clear" w:fill="FFFFFF"/>
        </w:rPr>
        <w:t> 20</w:t>
      </w:r>
      <w:r>
        <w:rPr>
          <w:rFonts w:hint="eastAsia" w:asciiTheme="minorEastAsia" w:hAnsiTheme="minorEastAsia" w:eastAsiaTheme="minorEastAsia" w:cstheme="minorEastAsia"/>
          <w:color w:val="000000"/>
          <w:spacing w:val="0"/>
          <w:sz w:val="24"/>
          <w:szCs w:val="24"/>
          <w:shd w:val="clear" w:fill="FFFFFF"/>
          <w:lang w:val="en-US" w:eastAsia="zh-CN"/>
        </w:rPr>
        <w:t>26</w:t>
      </w:r>
      <w:r>
        <w:rPr>
          <w:rFonts w:hint="eastAsia" w:asciiTheme="minorEastAsia" w:hAnsiTheme="minorEastAsia" w:eastAsiaTheme="minorEastAsia" w:cstheme="minorEastAsia"/>
          <w:color w:val="000000"/>
          <w:spacing w:val="0"/>
          <w:sz w:val="24"/>
          <w:szCs w:val="24"/>
          <w:shd w:val="clear" w:fill="FFFFFF"/>
        </w:rPr>
        <w:t>年</w:t>
      </w:r>
      <w:r>
        <w:rPr>
          <w:rFonts w:hint="eastAsia" w:asciiTheme="minorEastAsia" w:hAnsiTheme="minorEastAsia" w:eastAsiaTheme="minorEastAsia" w:cstheme="minorEastAsia"/>
          <w:color w:val="000000"/>
          <w:spacing w:val="0"/>
          <w:sz w:val="24"/>
          <w:szCs w:val="24"/>
          <w:shd w:val="clear" w:fill="FFFFFF"/>
          <w:lang w:val="en-US" w:eastAsia="zh-CN"/>
        </w:rPr>
        <w:t>05</w:t>
      </w:r>
      <w:r>
        <w:rPr>
          <w:rFonts w:hint="eastAsia" w:asciiTheme="minorEastAsia" w:hAnsiTheme="minorEastAsia" w:eastAsiaTheme="minorEastAsia" w:cstheme="minorEastAsia"/>
          <w:color w:val="000000"/>
          <w:spacing w:val="0"/>
          <w:sz w:val="24"/>
          <w:szCs w:val="24"/>
          <w:shd w:val="clear" w:fill="FFFFFF"/>
        </w:rPr>
        <w:t>月</w:t>
      </w:r>
      <w:r>
        <w:rPr>
          <w:rFonts w:hint="eastAsia" w:asciiTheme="minorEastAsia" w:hAnsiTheme="minorEastAsia" w:eastAsiaTheme="minorEastAsia" w:cstheme="minorEastAsia"/>
          <w:color w:val="000000"/>
          <w:spacing w:val="0"/>
          <w:sz w:val="24"/>
          <w:szCs w:val="24"/>
          <w:shd w:val="clear" w:fill="FFFFFF"/>
          <w:lang w:val="en-US" w:eastAsia="zh-CN"/>
        </w:rPr>
        <w:t>21</w:t>
      </w:r>
      <w:r>
        <w:rPr>
          <w:rFonts w:hint="eastAsia" w:asciiTheme="minorEastAsia" w:hAnsiTheme="minorEastAsia" w:eastAsiaTheme="minorEastAsia" w:cstheme="minorEastAsia"/>
          <w:color w:val="000000"/>
          <w:spacing w:val="0"/>
          <w:sz w:val="24"/>
          <w:szCs w:val="24"/>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5C324"/>
    <w:multiLevelType w:val="singleLevel"/>
    <w:tmpl w:val="A0B5C32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2960D0"/>
    <w:rsid w:val="002960D0"/>
    <w:rsid w:val="002D54D4"/>
    <w:rsid w:val="097728F1"/>
    <w:rsid w:val="0CFB4371"/>
    <w:rsid w:val="1AE00D12"/>
    <w:rsid w:val="1BE82881"/>
    <w:rsid w:val="1DA54C43"/>
    <w:rsid w:val="21A8143A"/>
    <w:rsid w:val="24BB3FA1"/>
    <w:rsid w:val="2A660AA3"/>
    <w:rsid w:val="2B2C25C4"/>
    <w:rsid w:val="2D364456"/>
    <w:rsid w:val="2E9749F2"/>
    <w:rsid w:val="312A1710"/>
    <w:rsid w:val="31FE52D9"/>
    <w:rsid w:val="3F5D1FD9"/>
    <w:rsid w:val="3FDA0DE9"/>
    <w:rsid w:val="42C8013B"/>
    <w:rsid w:val="47292EE6"/>
    <w:rsid w:val="519D59DC"/>
    <w:rsid w:val="51B8129B"/>
    <w:rsid w:val="538166C2"/>
    <w:rsid w:val="55446525"/>
    <w:rsid w:val="55466CE5"/>
    <w:rsid w:val="5A3706C3"/>
    <w:rsid w:val="5A7057C3"/>
    <w:rsid w:val="5A7A662E"/>
    <w:rsid w:val="5C3E7B38"/>
    <w:rsid w:val="5D16036C"/>
    <w:rsid w:val="637140E1"/>
    <w:rsid w:val="63C81F8A"/>
    <w:rsid w:val="68EE3F10"/>
    <w:rsid w:val="73D77F21"/>
    <w:rsid w:val="7B2A56F6"/>
    <w:rsid w:val="7B8B720A"/>
    <w:rsid w:val="7F92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common_over_page_btn2"/>
    <w:basedOn w:val="4"/>
    <w:qFormat/>
    <w:uiPriority w:val="0"/>
  </w:style>
  <w:style w:type="character" w:customStyle="1" w:styleId="9">
    <w:name w:val="button2"/>
    <w:basedOn w:val="4"/>
    <w:qFormat/>
    <w:uiPriority w:val="0"/>
  </w:style>
  <w:style w:type="character" w:customStyle="1" w:styleId="10">
    <w:name w:val="cy"/>
    <w:basedOn w:val="4"/>
    <w:qFormat/>
    <w:uiPriority w:val="0"/>
  </w:style>
  <w:style w:type="character" w:customStyle="1" w:styleId="11">
    <w:name w:val="hilite"/>
    <w:basedOn w:val="4"/>
    <w:qFormat/>
    <w:uiPriority w:val="0"/>
    <w:rPr>
      <w:color w:val="FFFFFF"/>
      <w:shd w:val="clear" w:fill="666677"/>
    </w:rPr>
  </w:style>
  <w:style w:type="character" w:customStyle="1" w:styleId="12">
    <w:name w:val="drapbtn"/>
    <w:basedOn w:val="4"/>
    <w:qFormat/>
    <w:uiPriority w:val="0"/>
  </w:style>
  <w:style w:type="character" w:customStyle="1" w:styleId="13">
    <w:name w:val="tmpztreemove_arrow"/>
    <w:basedOn w:val="4"/>
    <w:qFormat/>
    <w:uiPriority w:val="0"/>
  </w:style>
  <w:style w:type="character" w:customStyle="1" w:styleId="14">
    <w:name w:val="active6"/>
    <w:basedOn w:val="4"/>
    <w:qFormat/>
    <w:uiPriority w:val="0"/>
    <w:rPr>
      <w:color w:val="00FF00"/>
      <w:shd w:val="clear" w:fill="111111"/>
    </w:rPr>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cdropright"/>
    <w:basedOn w:val="4"/>
    <w:qFormat/>
    <w:uiPriority w:val="0"/>
  </w:style>
  <w:style w:type="character" w:customStyle="1" w:styleId="18">
    <w:name w:val="cdropleft"/>
    <w:basedOn w:val="4"/>
    <w:qFormat/>
    <w:uiPriority w:val="0"/>
  </w:style>
  <w:style w:type="character" w:customStyle="1" w:styleId="19">
    <w:name w:val="ico1654"/>
    <w:basedOn w:val="4"/>
    <w:qFormat/>
    <w:uiPriority w:val="0"/>
  </w:style>
  <w:style w:type="character" w:customStyle="1" w:styleId="20">
    <w:name w:val="ico1655"/>
    <w:basedOn w:val="4"/>
    <w:qFormat/>
    <w:uiPriority w:val="0"/>
  </w:style>
  <w:style w:type="character" w:customStyle="1" w:styleId="21">
    <w:name w:val="w3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844</Words>
  <Characters>929</Characters>
  <Lines>0</Lines>
  <Paragraphs>0</Paragraphs>
  <TotalTime>5</TotalTime>
  <ScaleCrop>false</ScaleCrop>
  <LinksUpToDate>false</LinksUpToDate>
  <CharactersWithSpaces>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2019-12-27T01:47:00Z</dcterms:created>
  <dc:creator>kejic</dc:creator>
  <cp:lastModifiedBy>Administrator</cp:lastModifiedBy>
  <dcterms:modified xsi:type="dcterms:W3CDTF">2026-05-21T07:54:10Z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80D8BDC10AAC456E8796B55F5DD55490_13</vt:lpwstr>
  </property>
  <property fmtid="{D5CDD505-2E9C-101B-9397-08002B2CF9AE}" pid="4" name="KSOTemplateDocerSaveRecord">
    <vt:lpwstr>eyJoZGlkIjoiZTM3ODE1YzRmNzVhYzczNDIzMTk0MWY0ZTk2ZTdjOWQiLCJ1c2VySWQiOiIyNTY2MDE1MjgifQ==</vt:lpwstr>
  </property>
</Properties>
</file>