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E68F7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eastAsia" w:ascii="微软雅黑" w:hAnsi="微软雅黑" w:eastAsia="微软雅黑" w:cs="微软雅黑"/>
          <w:i w:val="0"/>
          <w:iCs w:val="0"/>
          <w:caps w:val="0"/>
          <w:color w:val="4B4B4B"/>
          <w:spacing w:val="0"/>
          <w:sz w:val="30"/>
          <w:szCs w:val="30"/>
        </w:rPr>
      </w:pPr>
      <w:bookmarkStart w:id="0" w:name="_GoBack"/>
      <w:r>
        <w:rPr>
          <w:rFonts w:hint="eastAsia" w:ascii="微软雅黑" w:hAnsi="微软雅黑" w:eastAsia="微软雅黑" w:cs="微软雅黑"/>
          <w:i w:val="0"/>
          <w:iCs w:val="0"/>
          <w:caps w:val="0"/>
          <w:color w:val="4B4B4B"/>
          <w:spacing w:val="0"/>
          <w:sz w:val="30"/>
          <w:szCs w:val="30"/>
          <w:bdr w:val="none" w:color="auto" w:sz="0" w:space="0"/>
        </w:rPr>
        <w:t>教育部社科司关于2026年高校思政课教师研究专项一般项目申报工作的通知</w:t>
      </w:r>
      <w:bookmarkEnd w:id="0"/>
    </w:p>
    <w:p w14:paraId="67D1E16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0" w:afterAutospacing="0"/>
        <w:ind w:left="0" w:right="0" w:firstLine="0"/>
        <w:jc w:val="right"/>
        <w:rPr>
          <w:rFonts w:hint="eastAsia" w:ascii="微软雅黑" w:hAnsi="微软雅黑" w:eastAsia="微软雅黑" w:cs="微软雅黑"/>
          <w:i w:val="0"/>
          <w:iCs w:val="0"/>
          <w:caps w:val="0"/>
          <w:color w:val="4B4B4B"/>
          <w:spacing w:val="0"/>
          <w:sz w:val="24"/>
          <w:szCs w:val="24"/>
        </w:rPr>
      </w:pPr>
      <w:r>
        <w:rPr>
          <w:rFonts w:hint="eastAsia" w:ascii="微软雅黑" w:hAnsi="微软雅黑" w:eastAsia="微软雅黑" w:cs="微软雅黑"/>
          <w:i w:val="0"/>
          <w:iCs w:val="0"/>
          <w:caps w:val="0"/>
          <w:color w:val="4B4B4B"/>
          <w:spacing w:val="0"/>
          <w:sz w:val="24"/>
          <w:szCs w:val="24"/>
          <w:bdr w:val="none" w:color="auto" w:sz="0" w:space="0"/>
        </w:rPr>
        <w:t>教社科司函〔2026〕30号</w:t>
      </w:r>
    </w:p>
    <w:p w14:paraId="6C3B5DD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各省、自治区、直辖市教育厅（教委），新疆生产建设兵团教育局，有关部门（单位）教育司（局），部属各高等学校、部省合建各高等学校：</w:t>
      </w:r>
    </w:p>
    <w:p w14:paraId="2057400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为深入学习贯彻习近平新时代中国特色社会主义思想，全面贯彻落实党的二十大和二十届历次全会精神，贯彻落实习近平总书记关于思政课建设的重要讲话和指示精神，落实《教育强国建设规划纲要（2024—2035年）》《普通高校思政课教师队伍建设规划（2025—2027年）》等文件精神，帮助思政课教师提高教研相长、理实贯通、史论结合的能力，增强思政课感染力和吸引力，教育部继续在“高校哲学社会科学繁荣计划专项”中设立高校思政课教师研究专项，纳入教育部人文社会科学研究项目。现将2026年该专项一般项目申报工作的有关事项通知如下。</w:t>
      </w:r>
    </w:p>
    <w:p w14:paraId="4D99405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w:t>
      </w:r>
      <w:r>
        <w:rPr>
          <w:rStyle w:val="6"/>
          <w:rFonts w:hint="eastAsia" w:ascii="微软雅黑" w:hAnsi="微软雅黑" w:eastAsia="微软雅黑" w:cs="微软雅黑"/>
          <w:i w:val="0"/>
          <w:iCs w:val="0"/>
          <w:caps w:val="0"/>
          <w:color w:val="4B4B4B"/>
          <w:spacing w:val="0"/>
          <w:sz w:val="24"/>
          <w:szCs w:val="24"/>
          <w:bdr w:val="none" w:color="auto" w:sz="0" w:space="0"/>
        </w:rPr>
        <w:t>一、项目类别及资助额度</w:t>
      </w:r>
    </w:p>
    <w:p w14:paraId="53B2AB5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针对高校思政课，特别是“习近平新时代中国特色社会主义思想概论”课教学重点难点、教学方式方法创新、数字化教学资源建设、学生思想理论困惑，以及思政课案例开发、大中小学思政课一体化建设和民办高校思政课建设等进行深入研究，解决一线教学中存在的实际问题，形成可推广的示范成果。可在符合课题立项范围前提下，结合实际自拟题目。分为如下5种：</w:t>
      </w:r>
    </w:p>
    <w:p w14:paraId="7B8E464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（一）“习近平新时代中国特色社会主义思想概论”课程研究项目，资助经费不超过10万元，拟设立20项左右，研究年限为2年，重点支持围绕课程各章节内容开展讲义编写、课件制作、教学案例和精品课程开发。</w:t>
      </w:r>
    </w:p>
    <w:p w14:paraId="2150323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二）高校思政课教学改革项目，资助经费不超过10万元，拟设立50项左右，研究年限为2年，支持开展高校思政课学情分析、资源开发、大中小学思政课一体化、民办高校思政课建设研究，以及思政课专题教学、智慧教学、研究型教学、互动式教学方式方法改革创新研究。</w:t>
      </w:r>
    </w:p>
    <w:p w14:paraId="1C5DDA1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（三）高校思政课教学研究青年项目，资助经费不超过8万元，拟设立100项左右，研究年限为2年，支持青年思政课教师深入开展社会实践调查研究，产出教学案例、教学故事、教学微课等项目成果。</w:t>
      </w:r>
    </w:p>
    <w:p w14:paraId="49B07F5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（四）高校思政课教学案例研究项目，资助经费不超过10万元，拟设立20项左右，研究年限为2年，支持开展高校思政课教学案例开发研究，产出一批新时代伟大成就实践教学案例。</w:t>
      </w:r>
    </w:p>
    <w:p w14:paraId="620C5FF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五）高校思政课教师经典著作研读研究项目，资助经费不超过10万元，拟设立20项左右，研究年限为2年，支持开展经典著作研读内容体系构建、方式方法创新、融入思政课教学实践等研究，形成一批经典著作研读活动品牌。</w:t>
      </w:r>
    </w:p>
    <w:p w14:paraId="26F0C9B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w:t>
      </w:r>
      <w:r>
        <w:rPr>
          <w:rStyle w:val="6"/>
          <w:rFonts w:hint="eastAsia" w:ascii="微软雅黑" w:hAnsi="微软雅黑" w:eastAsia="微软雅黑" w:cs="微软雅黑"/>
          <w:i w:val="0"/>
          <w:iCs w:val="0"/>
          <w:caps w:val="0"/>
          <w:color w:val="4B4B4B"/>
          <w:spacing w:val="0"/>
          <w:sz w:val="24"/>
          <w:szCs w:val="24"/>
          <w:bdr w:val="none" w:color="auto" w:sz="0" w:space="0"/>
        </w:rPr>
        <w:t>二、申报条件</w:t>
      </w:r>
    </w:p>
    <w:p w14:paraId="05C2B4E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一）申请人应符合《教育部人文社会科学研究项目管理办法》（教社科〔2006〕2号）的相关规定，所在单位须为全国普通高等学校。申请人须为专职思政课教师（2025年在高校思政课教师信息库更新过个人信息），实际从事思政课教学、研究工作并真正承担和负责组织项目的实施，近三年的思政课教学评价结果平均排名位居所在高校全体思政课教师教学评价结果前30%（申请青年项目的，近一年思政课教学评价结果排名位居所在高校全体思政课教师教学评价结果前30%）。每位申请人限报1个项目，鼓励吸收中小学思政课教师担任课题组成员，鼓励高校间的思政课教师协同开展教学研究。所列课题组成员须征得本人同意，否则视为违规申报。</w:t>
      </w:r>
    </w:p>
    <w:p w14:paraId="334B41B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（二）“高校思政课教学研究青年项目”的申请人，除符合第1项条件外，还应符合以下条件：</w:t>
      </w:r>
    </w:p>
    <w:p w14:paraId="6A06451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1.年龄不超过35周岁（1991年7月12日后出生），从事思政课教学不少于1年。</w:t>
      </w:r>
    </w:p>
    <w:p w14:paraId="6DC6F48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2.积极开展思政课教学和马克思主义理论研究，认真学习先进的教学理念，深入钻研教学内容，经常性与学生谈心谈话，注重创新教学方法，取得较好教学效果。</w:t>
      </w:r>
    </w:p>
    <w:p w14:paraId="21FBD2F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（三）“‘习近平新时代中国特色社会主义思想概论’课程研究项目”“高校思政课教学案例研究项目”“高校思政课教师经典著作研读研究项目”的申请人，除符合第一项条件外，还应符合以下条件：</w:t>
      </w:r>
    </w:p>
    <w:p w14:paraId="6200CBA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1.全国高校思政课教学展示活动获奖者或省级教育部门组织的教学类活动获奖者。</w:t>
      </w:r>
    </w:p>
    <w:p w14:paraId="46770B5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2.提供获奖证书。</w:t>
      </w:r>
    </w:p>
    <w:p w14:paraId="38D9727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（四）有以下情况之一者不得申报本次项目：</w:t>
      </w:r>
    </w:p>
    <w:p w14:paraId="7BB6788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1.在研教育部人文社会科学研究各类项目的负责人；</w:t>
      </w:r>
    </w:p>
    <w:p w14:paraId="058B395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2.申请2026年度教育部人文社会科学研究其他各类项目的负责人；</w:t>
      </w:r>
    </w:p>
    <w:p w14:paraId="7D020FF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3.申请2026年度国家社会科学基金各类项目的负责人；</w:t>
      </w:r>
    </w:p>
    <w:p w14:paraId="48607B7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4.所主持的教育部人文社会科学研究各类项目3年内因各种原因被终止者，5年内因各种原因被撤销者；</w:t>
      </w:r>
    </w:p>
    <w:p w14:paraId="5634D91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5.在研国家社会科学基金各类项目、国家自然科学基金各类项目的负责人；</w:t>
      </w:r>
    </w:p>
    <w:p w14:paraId="7F46E47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6.连续两年（2024、2025年）申请教育部哲学社会科学研究各类一般项目未获资助的申请人；</w:t>
      </w:r>
    </w:p>
    <w:p w14:paraId="03A9246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7.近5年获教育部高校思政课教师研究专项各类项目资助者，不得以相同或类似选题进行申报。</w:t>
      </w:r>
    </w:p>
    <w:p w14:paraId="607F915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w:t>
      </w:r>
      <w:r>
        <w:rPr>
          <w:rStyle w:val="6"/>
          <w:rFonts w:hint="eastAsia" w:ascii="微软雅黑" w:hAnsi="微软雅黑" w:eastAsia="微软雅黑" w:cs="微软雅黑"/>
          <w:i w:val="0"/>
          <w:iCs w:val="0"/>
          <w:caps w:val="0"/>
          <w:color w:val="4B4B4B"/>
          <w:spacing w:val="0"/>
          <w:sz w:val="24"/>
          <w:szCs w:val="24"/>
          <w:bdr w:val="none" w:color="auto" w:sz="0" w:space="0"/>
        </w:rPr>
        <w:t>三、申报办法</w:t>
      </w:r>
    </w:p>
    <w:p w14:paraId="78E2456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（一）教育部直属高校、部省合建高校以学校为单位，地方高校以各地省级教育部门为单位，其他有关部门（单位）所属高校以教育司（局）为单位（以下简称申报单位），集中申报，不受理个人申报。</w:t>
      </w:r>
    </w:p>
    <w:p w14:paraId="620DEA6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二）本次项目申报工作全部通过网络平台在线申报。教育部人文社会科学研究管理平台项目申报系统（以下简称“申报系统”）为本次项目申报的唯一平台，请及时关注教育部社科司主页（http://www.moe.gov.cn/s78/A13/），网络申报办法和流程以该系统为准。</w:t>
      </w:r>
    </w:p>
    <w:p w14:paraId="4EF5A56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三）申报系统自2026年6月18日开始受理项目网上申报。申请人可登录申报系统下载《申请评审书》（附件1、附件2、附件3、附件4、附件5），按申报系统提示说明及《申请评审书》填表要求填写，并通过申报系统上传《申请评审书》、评教结果证明（所在高校教学管理部门盖章）（见附件7）电子文档、获奖证书，无需报送纸质申报材料。</w:t>
      </w:r>
    </w:p>
    <w:p w14:paraId="409BAE1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（四）项目经费按照《高等学校哲学社会科学繁荣计划专项资金管理办法》（财教〔2021〕285号），需按照研究实际需要和资金开支范围，科学合理、实事求是地按年度编制项目预算。</w:t>
      </w:r>
    </w:p>
    <w:p w14:paraId="5DB96DF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五）已开通账号的高校科研管理部门，请及时核对更新单位信息，重点核实本单位计划内财务拨款账户等信息；未开通账号的高校科研管理部门，请登录申报系统，登记单位信息、设定登录密码，打印“开通账号申请表”并加盖科研管理部门和学校公章，发送至电子邮箱moesk@bnu.edu.cn。待审核通过后，即可登录申报系统进行操作。</w:t>
      </w:r>
    </w:p>
    <w:p w14:paraId="14962E5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六）本次项目网络申报截止日期为2026年7月12日17时（申请评审书修改后重新上传功能，仅在受理期间内开放），逾期系统自动关闭，不再受理申报。申报单位须在2026年7月18日17时之前，对本单位所申报的材料进行在线审核确认。</w:t>
      </w:r>
    </w:p>
    <w:p w14:paraId="7B3A434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w:t>
      </w:r>
      <w:r>
        <w:rPr>
          <w:rStyle w:val="6"/>
          <w:rFonts w:hint="eastAsia" w:ascii="微软雅黑" w:hAnsi="微软雅黑" w:eastAsia="微软雅黑" w:cs="微软雅黑"/>
          <w:i w:val="0"/>
          <w:iCs w:val="0"/>
          <w:caps w:val="0"/>
          <w:color w:val="4B4B4B"/>
          <w:spacing w:val="0"/>
          <w:sz w:val="24"/>
          <w:szCs w:val="24"/>
          <w:bdr w:val="none" w:color="auto" w:sz="0" w:space="0"/>
        </w:rPr>
        <w:t>四、其他要求</w:t>
      </w:r>
    </w:p>
    <w:p w14:paraId="73DC5F1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（一）申请人应认真阅研《教育部人文社会科学研究项目管理办法》及以往立项情况，提高申报质量，避免重复申报。</w:t>
      </w:r>
    </w:p>
    <w:p w14:paraId="2F0C291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（二）本次项目评审采取匿名方式。为保证评审的公平公正，《申请评审书》B表中不得出现申请人姓名、所在学校等有关信息，否则按作废处理。</w:t>
      </w:r>
    </w:p>
    <w:p w14:paraId="7A5A34A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（三）申请人应如实填报材料，确保无知识产权争议。凡存在弄虚作假、抄袭剽窃等行为的，一经发现查实，取消三年申报资格，如获立项即予撤项并通报批评。</w:t>
      </w:r>
    </w:p>
    <w:p w14:paraId="5AAC429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四）各申报单位应切实落实意识形态工作责任制，加强对申报材料的审核把关，并确保填报信息准确、真实，切实提高项目申报质量。若存在弄虚作假、出现意识形态问题等，一经发现查实，取消三年本单位申报资格。</w:t>
      </w:r>
    </w:p>
    <w:p w14:paraId="4C457BF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申报系统联系电话：010-62510667、15313766307、15313766308；电子邮箱：xmsb@sinoss.net。</w:t>
      </w:r>
    </w:p>
    <w:p w14:paraId="2EB9932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社科管理咨询服务中心联系电话：010-58805145；电子邮箱：moesk@bnu.edu.cn。</w:t>
      </w:r>
    </w:p>
    <w:p w14:paraId="1074A14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教育部社会科学司联系电话：010-66097541。</w:t>
      </w:r>
    </w:p>
    <w:p w14:paraId="5A825CB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附件：1.</w:t>
      </w:r>
      <w:r>
        <w:rPr>
          <w:rFonts w:hint="eastAsia" w:ascii="微软雅黑" w:hAnsi="微软雅黑" w:eastAsia="微软雅黑" w:cs="微软雅黑"/>
          <w:i w:val="0"/>
          <w:iCs w:val="0"/>
          <w:caps w:val="0"/>
          <w:color w:val="0000FF"/>
          <w:spacing w:val="0"/>
          <w:sz w:val="24"/>
          <w:szCs w:val="24"/>
          <w:u w:val="none"/>
          <w:bdr w:val="none" w:color="auto" w:sz="0" w:space="0"/>
        </w:rPr>
        <w:fldChar w:fldCharType="begin"/>
      </w:r>
      <w:r>
        <w:rPr>
          <w:rFonts w:hint="eastAsia" w:ascii="微软雅黑" w:hAnsi="微软雅黑" w:eastAsia="微软雅黑" w:cs="微软雅黑"/>
          <w:i w:val="0"/>
          <w:iCs w:val="0"/>
          <w:caps w:val="0"/>
          <w:color w:val="0000FF"/>
          <w:spacing w:val="0"/>
          <w:sz w:val="24"/>
          <w:szCs w:val="24"/>
          <w:u w:val="none"/>
          <w:bdr w:val="none" w:color="auto" w:sz="0" w:space="0"/>
        </w:rPr>
        <w:instrText xml:space="preserve"> HYPERLINK "http://www.moe.gov.cn/s78/A13/tongzhi/202606/W020260612592513587742.zip" \t "http://www.moe.gov.cn/s78/A13/tongzhi/202606/_blank" </w:instrText>
      </w:r>
      <w:r>
        <w:rPr>
          <w:rFonts w:hint="eastAsia" w:ascii="微软雅黑" w:hAnsi="微软雅黑" w:eastAsia="微软雅黑" w:cs="微软雅黑"/>
          <w:i w:val="0"/>
          <w:iCs w:val="0"/>
          <w:caps w:val="0"/>
          <w:color w:val="0000FF"/>
          <w:spacing w:val="0"/>
          <w:sz w:val="24"/>
          <w:szCs w:val="24"/>
          <w:u w:val="none"/>
          <w:bdr w:val="none" w:color="auto" w:sz="0" w:space="0"/>
        </w:rPr>
        <w:fldChar w:fldCharType="separate"/>
      </w:r>
      <w:r>
        <w:rPr>
          <w:rStyle w:val="7"/>
          <w:rFonts w:hint="eastAsia" w:ascii="微软雅黑" w:hAnsi="微软雅黑" w:eastAsia="微软雅黑" w:cs="微软雅黑"/>
          <w:i w:val="0"/>
          <w:iCs w:val="0"/>
          <w:caps w:val="0"/>
          <w:color w:val="0000FF"/>
          <w:spacing w:val="0"/>
          <w:sz w:val="24"/>
          <w:szCs w:val="24"/>
          <w:u w:val="none"/>
          <w:bdr w:val="none" w:color="auto" w:sz="0" w:space="0"/>
        </w:rPr>
        <w:t>2026年教育部高校思政课“习近平新时代中国特色社会主义思想概论”课程研究项目申请评审书</w:t>
      </w:r>
      <w:r>
        <w:rPr>
          <w:rFonts w:hint="eastAsia" w:ascii="微软雅黑" w:hAnsi="微软雅黑" w:eastAsia="微软雅黑" w:cs="微软雅黑"/>
          <w:i w:val="0"/>
          <w:iCs w:val="0"/>
          <w:caps w:val="0"/>
          <w:color w:val="0000FF"/>
          <w:spacing w:val="0"/>
          <w:sz w:val="24"/>
          <w:szCs w:val="24"/>
          <w:u w:val="none"/>
          <w:bdr w:val="none" w:color="auto" w:sz="0" w:space="0"/>
        </w:rPr>
        <w:fldChar w:fldCharType="end"/>
      </w:r>
    </w:p>
    <w:p w14:paraId="19F1E5C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2.</w:t>
      </w:r>
      <w:r>
        <w:rPr>
          <w:rFonts w:hint="eastAsia" w:ascii="微软雅黑" w:hAnsi="微软雅黑" w:eastAsia="微软雅黑" w:cs="微软雅黑"/>
          <w:i w:val="0"/>
          <w:iCs w:val="0"/>
          <w:caps w:val="0"/>
          <w:color w:val="0000FF"/>
          <w:spacing w:val="0"/>
          <w:sz w:val="24"/>
          <w:szCs w:val="24"/>
          <w:u w:val="none"/>
          <w:bdr w:val="none" w:color="auto" w:sz="0" w:space="0"/>
        </w:rPr>
        <w:fldChar w:fldCharType="begin"/>
      </w:r>
      <w:r>
        <w:rPr>
          <w:rFonts w:hint="eastAsia" w:ascii="微软雅黑" w:hAnsi="微软雅黑" w:eastAsia="微软雅黑" w:cs="微软雅黑"/>
          <w:i w:val="0"/>
          <w:iCs w:val="0"/>
          <w:caps w:val="0"/>
          <w:color w:val="0000FF"/>
          <w:spacing w:val="0"/>
          <w:sz w:val="24"/>
          <w:szCs w:val="24"/>
          <w:u w:val="none"/>
          <w:bdr w:val="none" w:color="auto" w:sz="0" w:space="0"/>
        </w:rPr>
        <w:instrText xml:space="preserve"> HYPERLINK "http://www.moe.gov.cn/s78/A13/tongzhi/202606/W020260612592513600927.zip" \t "http://www.moe.gov.cn/s78/A13/tongzhi/202606/_blank" </w:instrText>
      </w:r>
      <w:r>
        <w:rPr>
          <w:rFonts w:hint="eastAsia" w:ascii="微软雅黑" w:hAnsi="微软雅黑" w:eastAsia="微软雅黑" w:cs="微软雅黑"/>
          <w:i w:val="0"/>
          <w:iCs w:val="0"/>
          <w:caps w:val="0"/>
          <w:color w:val="0000FF"/>
          <w:spacing w:val="0"/>
          <w:sz w:val="24"/>
          <w:szCs w:val="24"/>
          <w:u w:val="none"/>
          <w:bdr w:val="none" w:color="auto" w:sz="0" w:space="0"/>
        </w:rPr>
        <w:fldChar w:fldCharType="separate"/>
      </w:r>
      <w:r>
        <w:rPr>
          <w:rStyle w:val="7"/>
          <w:rFonts w:hint="eastAsia" w:ascii="微软雅黑" w:hAnsi="微软雅黑" w:eastAsia="微软雅黑" w:cs="微软雅黑"/>
          <w:i w:val="0"/>
          <w:iCs w:val="0"/>
          <w:caps w:val="0"/>
          <w:color w:val="0000FF"/>
          <w:spacing w:val="0"/>
          <w:sz w:val="24"/>
          <w:szCs w:val="24"/>
          <w:u w:val="none"/>
          <w:bdr w:val="none" w:color="auto" w:sz="0" w:space="0"/>
        </w:rPr>
        <w:t>2026年教育部高校思政课教学改革项目申请评审书</w:t>
      </w:r>
      <w:r>
        <w:rPr>
          <w:rFonts w:hint="eastAsia" w:ascii="微软雅黑" w:hAnsi="微软雅黑" w:eastAsia="微软雅黑" w:cs="微软雅黑"/>
          <w:i w:val="0"/>
          <w:iCs w:val="0"/>
          <w:caps w:val="0"/>
          <w:color w:val="0000FF"/>
          <w:spacing w:val="0"/>
          <w:sz w:val="24"/>
          <w:szCs w:val="24"/>
          <w:u w:val="none"/>
          <w:bdr w:val="none" w:color="auto" w:sz="0" w:space="0"/>
        </w:rPr>
        <w:fldChar w:fldCharType="end"/>
      </w:r>
    </w:p>
    <w:p w14:paraId="54F3784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3.</w:t>
      </w:r>
      <w:r>
        <w:rPr>
          <w:rFonts w:hint="eastAsia" w:ascii="微软雅黑" w:hAnsi="微软雅黑" w:eastAsia="微软雅黑" w:cs="微软雅黑"/>
          <w:i w:val="0"/>
          <w:iCs w:val="0"/>
          <w:caps w:val="0"/>
          <w:color w:val="0000FF"/>
          <w:spacing w:val="0"/>
          <w:sz w:val="24"/>
          <w:szCs w:val="24"/>
          <w:u w:val="none"/>
          <w:bdr w:val="none" w:color="auto" w:sz="0" w:space="0"/>
        </w:rPr>
        <w:fldChar w:fldCharType="begin"/>
      </w:r>
      <w:r>
        <w:rPr>
          <w:rFonts w:hint="eastAsia" w:ascii="微软雅黑" w:hAnsi="微软雅黑" w:eastAsia="微软雅黑" w:cs="微软雅黑"/>
          <w:i w:val="0"/>
          <w:iCs w:val="0"/>
          <w:caps w:val="0"/>
          <w:color w:val="0000FF"/>
          <w:spacing w:val="0"/>
          <w:sz w:val="24"/>
          <w:szCs w:val="24"/>
          <w:u w:val="none"/>
          <w:bdr w:val="none" w:color="auto" w:sz="0" w:space="0"/>
        </w:rPr>
        <w:instrText xml:space="preserve"> HYPERLINK "http://www.moe.gov.cn/s78/A13/tongzhi/202606/W020260612592513614071.zip" \t "http://www.moe.gov.cn/s78/A13/tongzhi/202606/_blank" </w:instrText>
      </w:r>
      <w:r>
        <w:rPr>
          <w:rFonts w:hint="eastAsia" w:ascii="微软雅黑" w:hAnsi="微软雅黑" w:eastAsia="微软雅黑" w:cs="微软雅黑"/>
          <w:i w:val="0"/>
          <w:iCs w:val="0"/>
          <w:caps w:val="0"/>
          <w:color w:val="0000FF"/>
          <w:spacing w:val="0"/>
          <w:sz w:val="24"/>
          <w:szCs w:val="24"/>
          <w:u w:val="none"/>
          <w:bdr w:val="none" w:color="auto" w:sz="0" w:space="0"/>
        </w:rPr>
        <w:fldChar w:fldCharType="separate"/>
      </w:r>
      <w:r>
        <w:rPr>
          <w:rStyle w:val="7"/>
          <w:rFonts w:hint="eastAsia" w:ascii="微软雅黑" w:hAnsi="微软雅黑" w:eastAsia="微软雅黑" w:cs="微软雅黑"/>
          <w:i w:val="0"/>
          <w:iCs w:val="0"/>
          <w:caps w:val="0"/>
          <w:color w:val="0000FF"/>
          <w:spacing w:val="0"/>
          <w:sz w:val="24"/>
          <w:szCs w:val="24"/>
          <w:u w:val="none"/>
          <w:bdr w:val="none" w:color="auto" w:sz="0" w:space="0"/>
        </w:rPr>
        <w:t>2026年教育部高校思政课教学研究青年项目申请评审书</w:t>
      </w:r>
      <w:r>
        <w:rPr>
          <w:rFonts w:hint="eastAsia" w:ascii="微软雅黑" w:hAnsi="微软雅黑" w:eastAsia="微软雅黑" w:cs="微软雅黑"/>
          <w:i w:val="0"/>
          <w:iCs w:val="0"/>
          <w:caps w:val="0"/>
          <w:color w:val="0000FF"/>
          <w:spacing w:val="0"/>
          <w:sz w:val="24"/>
          <w:szCs w:val="24"/>
          <w:u w:val="none"/>
          <w:bdr w:val="none" w:color="auto" w:sz="0" w:space="0"/>
        </w:rPr>
        <w:fldChar w:fldCharType="end"/>
      </w:r>
    </w:p>
    <w:p w14:paraId="381FEA7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4.</w:t>
      </w:r>
      <w:r>
        <w:rPr>
          <w:rFonts w:hint="eastAsia" w:ascii="微软雅黑" w:hAnsi="微软雅黑" w:eastAsia="微软雅黑" w:cs="微软雅黑"/>
          <w:i w:val="0"/>
          <w:iCs w:val="0"/>
          <w:caps w:val="0"/>
          <w:color w:val="0000FF"/>
          <w:spacing w:val="0"/>
          <w:sz w:val="24"/>
          <w:szCs w:val="24"/>
          <w:u w:val="none"/>
          <w:bdr w:val="none" w:color="auto" w:sz="0" w:space="0"/>
        </w:rPr>
        <w:fldChar w:fldCharType="begin"/>
      </w:r>
      <w:r>
        <w:rPr>
          <w:rFonts w:hint="eastAsia" w:ascii="微软雅黑" w:hAnsi="微软雅黑" w:eastAsia="微软雅黑" w:cs="微软雅黑"/>
          <w:i w:val="0"/>
          <w:iCs w:val="0"/>
          <w:caps w:val="0"/>
          <w:color w:val="0000FF"/>
          <w:spacing w:val="0"/>
          <w:sz w:val="24"/>
          <w:szCs w:val="24"/>
          <w:u w:val="none"/>
          <w:bdr w:val="none" w:color="auto" w:sz="0" w:space="0"/>
        </w:rPr>
        <w:instrText xml:space="preserve"> HYPERLINK "http://www.moe.gov.cn/s78/A13/tongzhi/202606/W020260612592513637966.zip" \t "http://www.moe.gov.cn/s78/A13/tongzhi/202606/_blank" </w:instrText>
      </w:r>
      <w:r>
        <w:rPr>
          <w:rFonts w:hint="eastAsia" w:ascii="微软雅黑" w:hAnsi="微软雅黑" w:eastAsia="微软雅黑" w:cs="微软雅黑"/>
          <w:i w:val="0"/>
          <w:iCs w:val="0"/>
          <w:caps w:val="0"/>
          <w:color w:val="0000FF"/>
          <w:spacing w:val="0"/>
          <w:sz w:val="24"/>
          <w:szCs w:val="24"/>
          <w:u w:val="none"/>
          <w:bdr w:val="none" w:color="auto" w:sz="0" w:space="0"/>
        </w:rPr>
        <w:fldChar w:fldCharType="separate"/>
      </w:r>
      <w:r>
        <w:rPr>
          <w:rStyle w:val="7"/>
          <w:rFonts w:hint="eastAsia" w:ascii="微软雅黑" w:hAnsi="微软雅黑" w:eastAsia="微软雅黑" w:cs="微软雅黑"/>
          <w:i w:val="0"/>
          <w:iCs w:val="0"/>
          <w:caps w:val="0"/>
          <w:color w:val="0000FF"/>
          <w:spacing w:val="0"/>
          <w:sz w:val="24"/>
          <w:szCs w:val="24"/>
          <w:u w:val="none"/>
          <w:bdr w:val="none" w:color="auto" w:sz="0" w:space="0"/>
        </w:rPr>
        <w:t>2026年教育部高校思政课教学案例研究项目申请评审书</w:t>
      </w:r>
      <w:r>
        <w:rPr>
          <w:rFonts w:hint="eastAsia" w:ascii="微软雅黑" w:hAnsi="微软雅黑" w:eastAsia="微软雅黑" w:cs="微软雅黑"/>
          <w:i w:val="0"/>
          <w:iCs w:val="0"/>
          <w:caps w:val="0"/>
          <w:color w:val="0000FF"/>
          <w:spacing w:val="0"/>
          <w:sz w:val="24"/>
          <w:szCs w:val="24"/>
          <w:u w:val="none"/>
          <w:bdr w:val="none" w:color="auto" w:sz="0" w:space="0"/>
        </w:rPr>
        <w:fldChar w:fldCharType="end"/>
      </w:r>
    </w:p>
    <w:p w14:paraId="2CEFF43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5.</w:t>
      </w:r>
      <w:r>
        <w:rPr>
          <w:rFonts w:hint="eastAsia" w:ascii="微软雅黑" w:hAnsi="微软雅黑" w:eastAsia="微软雅黑" w:cs="微软雅黑"/>
          <w:i w:val="0"/>
          <w:iCs w:val="0"/>
          <w:caps w:val="0"/>
          <w:color w:val="0000FF"/>
          <w:spacing w:val="0"/>
          <w:sz w:val="24"/>
          <w:szCs w:val="24"/>
          <w:u w:val="none"/>
          <w:bdr w:val="none" w:color="auto" w:sz="0" w:space="0"/>
        </w:rPr>
        <w:fldChar w:fldCharType="begin"/>
      </w:r>
      <w:r>
        <w:rPr>
          <w:rFonts w:hint="eastAsia" w:ascii="微软雅黑" w:hAnsi="微软雅黑" w:eastAsia="微软雅黑" w:cs="微软雅黑"/>
          <w:i w:val="0"/>
          <w:iCs w:val="0"/>
          <w:caps w:val="0"/>
          <w:color w:val="0000FF"/>
          <w:spacing w:val="0"/>
          <w:sz w:val="24"/>
          <w:szCs w:val="24"/>
          <w:u w:val="none"/>
          <w:bdr w:val="none" w:color="auto" w:sz="0" w:space="0"/>
        </w:rPr>
        <w:instrText xml:space="preserve"> HYPERLINK "http://www.moe.gov.cn/s78/A13/tongzhi/202606/W020260612592513656989.zip" \t "http://www.moe.gov.cn/s78/A13/tongzhi/202606/_blank" </w:instrText>
      </w:r>
      <w:r>
        <w:rPr>
          <w:rFonts w:hint="eastAsia" w:ascii="微软雅黑" w:hAnsi="微软雅黑" w:eastAsia="微软雅黑" w:cs="微软雅黑"/>
          <w:i w:val="0"/>
          <w:iCs w:val="0"/>
          <w:caps w:val="0"/>
          <w:color w:val="0000FF"/>
          <w:spacing w:val="0"/>
          <w:sz w:val="24"/>
          <w:szCs w:val="24"/>
          <w:u w:val="none"/>
          <w:bdr w:val="none" w:color="auto" w:sz="0" w:space="0"/>
        </w:rPr>
        <w:fldChar w:fldCharType="separate"/>
      </w:r>
      <w:r>
        <w:rPr>
          <w:rStyle w:val="7"/>
          <w:rFonts w:hint="eastAsia" w:ascii="微软雅黑" w:hAnsi="微软雅黑" w:eastAsia="微软雅黑" w:cs="微软雅黑"/>
          <w:i w:val="0"/>
          <w:iCs w:val="0"/>
          <w:caps w:val="0"/>
          <w:color w:val="0000FF"/>
          <w:spacing w:val="0"/>
          <w:sz w:val="24"/>
          <w:szCs w:val="24"/>
          <w:u w:val="none"/>
          <w:bdr w:val="none" w:color="auto" w:sz="0" w:space="0"/>
        </w:rPr>
        <w:t>2026年教育部高校思政课教师经典著作研读研究项目申请评审书</w:t>
      </w:r>
      <w:r>
        <w:rPr>
          <w:rFonts w:hint="eastAsia" w:ascii="微软雅黑" w:hAnsi="微软雅黑" w:eastAsia="微软雅黑" w:cs="微软雅黑"/>
          <w:i w:val="0"/>
          <w:iCs w:val="0"/>
          <w:caps w:val="0"/>
          <w:color w:val="0000FF"/>
          <w:spacing w:val="0"/>
          <w:sz w:val="24"/>
          <w:szCs w:val="24"/>
          <w:u w:val="none"/>
          <w:bdr w:val="none" w:color="auto" w:sz="0" w:space="0"/>
        </w:rPr>
        <w:fldChar w:fldCharType="end"/>
      </w:r>
    </w:p>
    <w:p w14:paraId="262010F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6.</w:t>
      </w:r>
      <w:r>
        <w:rPr>
          <w:rFonts w:hint="eastAsia" w:ascii="微软雅黑" w:hAnsi="微软雅黑" w:eastAsia="微软雅黑" w:cs="微软雅黑"/>
          <w:i w:val="0"/>
          <w:iCs w:val="0"/>
          <w:caps w:val="0"/>
          <w:color w:val="0000FF"/>
          <w:spacing w:val="0"/>
          <w:sz w:val="24"/>
          <w:szCs w:val="24"/>
          <w:u w:val="none"/>
          <w:bdr w:val="none" w:color="auto" w:sz="0" w:space="0"/>
        </w:rPr>
        <w:fldChar w:fldCharType="begin"/>
      </w:r>
      <w:r>
        <w:rPr>
          <w:rFonts w:hint="eastAsia" w:ascii="微软雅黑" w:hAnsi="微软雅黑" w:eastAsia="微软雅黑" w:cs="微软雅黑"/>
          <w:i w:val="0"/>
          <w:iCs w:val="0"/>
          <w:caps w:val="0"/>
          <w:color w:val="0000FF"/>
          <w:spacing w:val="0"/>
          <w:sz w:val="24"/>
          <w:szCs w:val="24"/>
          <w:u w:val="none"/>
          <w:bdr w:val="none" w:color="auto" w:sz="0" w:space="0"/>
        </w:rPr>
        <w:instrText xml:space="preserve"> HYPERLINK "http://www.moe.gov.cn/s78/A13/tongzhi/202606/W020260612592513673133.docx" \t "http://www.moe.gov.cn/s78/A13/tongzhi/202606/_blank" </w:instrText>
      </w:r>
      <w:r>
        <w:rPr>
          <w:rFonts w:hint="eastAsia" w:ascii="微软雅黑" w:hAnsi="微软雅黑" w:eastAsia="微软雅黑" w:cs="微软雅黑"/>
          <w:i w:val="0"/>
          <w:iCs w:val="0"/>
          <w:caps w:val="0"/>
          <w:color w:val="0000FF"/>
          <w:spacing w:val="0"/>
          <w:sz w:val="24"/>
          <w:szCs w:val="24"/>
          <w:u w:val="none"/>
          <w:bdr w:val="none" w:color="auto" w:sz="0" w:space="0"/>
        </w:rPr>
        <w:fldChar w:fldCharType="separate"/>
      </w:r>
      <w:r>
        <w:rPr>
          <w:rStyle w:val="7"/>
          <w:rFonts w:hint="eastAsia" w:ascii="微软雅黑" w:hAnsi="微软雅黑" w:eastAsia="微软雅黑" w:cs="微软雅黑"/>
          <w:i w:val="0"/>
          <w:iCs w:val="0"/>
          <w:caps w:val="0"/>
          <w:color w:val="0000FF"/>
          <w:spacing w:val="0"/>
          <w:sz w:val="24"/>
          <w:szCs w:val="24"/>
          <w:u w:val="none"/>
          <w:bdr w:val="none" w:color="auto" w:sz="0" w:space="0"/>
        </w:rPr>
        <w:t>2026年教育部高校思政课教师研究专项一般项目申报常见问题释疑</w:t>
      </w:r>
      <w:r>
        <w:rPr>
          <w:rFonts w:hint="eastAsia" w:ascii="微软雅黑" w:hAnsi="微软雅黑" w:eastAsia="微软雅黑" w:cs="微软雅黑"/>
          <w:i w:val="0"/>
          <w:iCs w:val="0"/>
          <w:caps w:val="0"/>
          <w:color w:val="0000FF"/>
          <w:spacing w:val="0"/>
          <w:sz w:val="24"/>
          <w:szCs w:val="24"/>
          <w:u w:val="none"/>
          <w:bdr w:val="none" w:color="auto" w:sz="0" w:space="0"/>
        </w:rPr>
        <w:fldChar w:fldCharType="end"/>
      </w:r>
    </w:p>
    <w:p w14:paraId="3E4A90F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7.</w:t>
      </w:r>
      <w:r>
        <w:rPr>
          <w:rFonts w:hint="eastAsia" w:ascii="微软雅黑" w:hAnsi="微软雅黑" w:eastAsia="微软雅黑" w:cs="微软雅黑"/>
          <w:i w:val="0"/>
          <w:iCs w:val="0"/>
          <w:caps w:val="0"/>
          <w:color w:val="0000FF"/>
          <w:spacing w:val="0"/>
          <w:sz w:val="24"/>
          <w:szCs w:val="24"/>
          <w:u w:val="none"/>
          <w:bdr w:val="none" w:color="auto" w:sz="0" w:space="0"/>
        </w:rPr>
        <w:fldChar w:fldCharType="begin"/>
      </w:r>
      <w:r>
        <w:rPr>
          <w:rFonts w:hint="eastAsia" w:ascii="微软雅黑" w:hAnsi="微软雅黑" w:eastAsia="微软雅黑" w:cs="微软雅黑"/>
          <w:i w:val="0"/>
          <w:iCs w:val="0"/>
          <w:caps w:val="0"/>
          <w:color w:val="0000FF"/>
          <w:spacing w:val="0"/>
          <w:sz w:val="24"/>
          <w:szCs w:val="24"/>
          <w:u w:val="none"/>
          <w:bdr w:val="none" w:color="auto" w:sz="0" w:space="0"/>
        </w:rPr>
        <w:instrText xml:space="preserve"> HYPERLINK "http://www.moe.gov.cn/s78/A13/tongzhi/202606/W020260612592513682781.doc" \t "http://www.moe.gov.cn/s78/A13/tongzhi/202606/_blank" </w:instrText>
      </w:r>
      <w:r>
        <w:rPr>
          <w:rFonts w:hint="eastAsia" w:ascii="微软雅黑" w:hAnsi="微软雅黑" w:eastAsia="微软雅黑" w:cs="微软雅黑"/>
          <w:i w:val="0"/>
          <w:iCs w:val="0"/>
          <w:caps w:val="0"/>
          <w:color w:val="0000FF"/>
          <w:spacing w:val="0"/>
          <w:sz w:val="24"/>
          <w:szCs w:val="24"/>
          <w:u w:val="none"/>
          <w:bdr w:val="none" w:color="auto" w:sz="0" w:space="0"/>
        </w:rPr>
        <w:fldChar w:fldCharType="separate"/>
      </w:r>
      <w:r>
        <w:rPr>
          <w:rStyle w:val="7"/>
          <w:rFonts w:hint="eastAsia" w:ascii="微软雅黑" w:hAnsi="微软雅黑" w:eastAsia="微软雅黑" w:cs="微软雅黑"/>
          <w:i w:val="0"/>
          <w:iCs w:val="0"/>
          <w:caps w:val="0"/>
          <w:color w:val="0000FF"/>
          <w:spacing w:val="0"/>
          <w:sz w:val="24"/>
          <w:szCs w:val="24"/>
          <w:u w:val="none"/>
          <w:bdr w:val="none" w:color="auto" w:sz="0" w:space="0"/>
        </w:rPr>
        <w:t>申请人所在高校教学评价结果证明</w:t>
      </w:r>
      <w:r>
        <w:rPr>
          <w:rFonts w:hint="eastAsia" w:ascii="微软雅黑" w:hAnsi="微软雅黑" w:eastAsia="微软雅黑" w:cs="微软雅黑"/>
          <w:i w:val="0"/>
          <w:iCs w:val="0"/>
          <w:caps w:val="0"/>
          <w:color w:val="0000FF"/>
          <w:spacing w:val="0"/>
          <w:sz w:val="24"/>
          <w:szCs w:val="24"/>
          <w:u w:val="none"/>
          <w:bdr w:val="none" w:color="auto" w:sz="0" w:space="0"/>
        </w:rPr>
        <w:fldChar w:fldCharType="end"/>
      </w:r>
    </w:p>
    <w:p w14:paraId="77EFF81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jc w:val="right"/>
      </w:pPr>
      <w:r>
        <w:rPr>
          <w:rFonts w:hint="eastAsia" w:ascii="微软雅黑" w:hAnsi="微软雅黑" w:eastAsia="微软雅黑" w:cs="微软雅黑"/>
          <w:i w:val="0"/>
          <w:iCs w:val="0"/>
          <w:caps w:val="0"/>
          <w:color w:val="4B4B4B"/>
          <w:spacing w:val="0"/>
          <w:sz w:val="24"/>
          <w:szCs w:val="24"/>
          <w:bdr w:val="none" w:color="auto" w:sz="0" w:space="0"/>
        </w:rPr>
        <w:t>教育部社会科学司</w:t>
      </w:r>
    </w:p>
    <w:p w14:paraId="797AD40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jc w:val="right"/>
      </w:pPr>
      <w:r>
        <w:rPr>
          <w:rFonts w:hint="eastAsia" w:ascii="微软雅黑" w:hAnsi="微软雅黑" w:eastAsia="微软雅黑" w:cs="微软雅黑"/>
          <w:i w:val="0"/>
          <w:iCs w:val="0"/>
          <w:caps w:val="0"/>
          <w:color w:val="4B4B4B"/>
          <w:spacing w:val="0"/>
          <w:sz w:val="24"/>
          <w:szCs w:val="24"/>
          <w:bdr w:val="none" w:color="auto" w:sz="0" w:space="0"/>
        </w:rPr>
        <w:t>2026年6月12日</w:t>
      </w:r>
    </w:p>
    <w:p w14:paraId="47DBECD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7F9092B"/>
    <w:rsid w:val="37F90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2026-06-15T00:37:00Z</dcterms:created>
  <dc:creator>Administrator</dc:creator>
  <cp:lastModifiedBy>Administrator</cp:lastModifiedBy>
  <dcterms:modified xsi:type="dcterms:W3CDTF">2026-06-15T00:37:47Z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0AA46DAE843C4A058BE09F8F5D0F8872_11</vt:lpwstr>
  </property>
  <property fmtid="{D5CDD505-2E9C-101B-9397-08002B2CF9AE}" pid="4" name="KSOTemplateDocerSaveRecord">
    <vt:lpwstr>eyJoZGlkIjoiZTM3ODE1YzRmNzVhYzczNDIzMTk0MWY0ZTk2ZTdjOWQiLCJ1c2VySWQiOiIyNTY2MDE1MjgifQ==</vt:lpwstr>
  </property>
</Properties>
</file>