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4F" w:rsidRPr="00C8564F" w:rsidRDefault="00C8564F" w:rsidP="00C8564F">
      <w:pPr>
        <w:spacing w:line="360" w:lineRule="auto"/>
        <w:ind w:firstLineChars="750" w:firstLine="2711"/>
        <w:rPr>
          <w:rFonts w:asciiTheme="minorEastAsia" w:eastAsiaTheme="minorEastAsia" w:hAnsiTheme="minorEastAsia" w:cstheme="minorEastAsia" w:hint="eastAsia"/>
          <w:b/>
          <w:sz w:val="36"/>
          <w:szCs w:val="36"/>
        </w:rPr>
      </w:pPr>
      <w:r w:rsidRPr="00C8564F"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篮球规则——三对三</w:t>
      </w:r>
    </w:p>
    <w:p w:rsidR="00C92D21" w:rsidRDefault="00132D5E" w:rsidP="00C8564F">
      <w:pPr>
        <w:spacing w:line="360" w:lineRule="auto"/>
        <w:ind w:firstLineChars="250" w:firstLine="75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2108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10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10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日上午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9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：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00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，成都体学院教师、国家级篮球裁判员晏阳天老师在经管楼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8501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教室为体育学院篮球裁判员进行了一堂题为“篮球规则——三对三”讲座。晏老师从篮球运动规则的变化展开，特别对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2018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年印尼雅加达亚运会中国包揽了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4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枚金牌的发放方面原因分析。深入浅出的分析了三对三篮球比赛的方法和规则的精神，让同学们首次知道了三对三篮球比赛的精髓，怎么去把控三对三的比赛节凑，怎么才能使比赛能够顺利完成等，同学们通过本次讲座学到了怎样开展三对三的方法。</w:t>
      </w:r>
    </w:p>
    <w:p w:rsidR="00C92D21" w:rsidRDefault="00132D5E">
      <w:pPr>
        <w:spacing w:line="360" w:lineRule="auto"/>
      </w:pPr>
      <w:r>
        <w:rPr>
          <w:noProof/>
        </w:rPr>
        <w:drawing>
          <wp:inline distT="0" distB="0" distL="0" distR="0">
            <wp:extent cx="5274310" cy="3771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21" w:rsidRDefault="00132D5E">
      <w:pPr>
        <w:spacing w:line="220" w:lineRule="atLeast"/>
        <w:ind w:leftChars="635" w:left="1397"/>
      </w:pPr>
      <w:r>
        <w:rPr>
          <w:rFonts w:hint="eastAsia"/>
          <w:b/>
          <w:sz w:val="28"/>
          <w:szCs w:val="28"/>
        </w:rPr>
        <w:t>国家级篮球裁判员晏阳天进行篮球规则三对三讲座</w:t>
      </w:r>
    </w:p>
    <w:p w:rsidR="00C92D21" w:rsidRDefault="00132D5E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lastRenderedPageBreak/>
        <w:t>晏老师从三对三赛事的退管展开，讲到三对三篮球比赛是最近开展比较火爆的一项篮球赛事，目前已经进入奥运大家庭，成为正式的奥运项目，作为篮球项目推广的一项具有非常重要的意义，打破了传统篮球比赛的模式，增加了篮球比赛的类型，非常具有推广的意义和价值。特别是在大众健身的角度看，更适合基层篮球爱好者参与，对场地的要求也不高，很容易进行开展。晏老师还从凉山州少数民族的特点进行分析，为同学们分析了在凉山州开展三对三篮球赛的优势，因为，彝族同胞热爱篮球，热衷于参与篮球运动，三对三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要求的技术含量不会很高，战术要求不高，但是对技术和对抗要求很高，这就符合了凉山州少数民族的特点。都表示将在西昌学院或凉山州更好的开展三对三篮球比赛。</w:t>
      </w:r>
    </w:p>
    <w:p w:rsidR="00C92D21" w:rsidRDefault="00C92D21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C92D21" w:rsidRDefault="00C92D21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C92D21" w:rsidRDefault="00C92D21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C92D21" w:rsidRDefault="00C92D21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C92D21" w:rsidRDefault="00C92D21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C92D21" w:rsidRDefault="00C92D21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C92D21" w:rsidRDefault="00C92D21">
      <w:pPr>
        <w:spacing w:line="360" w:lineRule="auto"/>
        <w:ind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C92D21" w:rsidRDefault="00C92D21">
      <w:pPr>
        <w:spacing w:line="22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sectPr w:rsidR="00C92D21" w:rsidSect="00C92D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D5E" w:rsidRDefault="00132D5E" w:rsidP="00C8564F">
      <w:pPr>
        <w:spacing w:after="0"/>
      </w:pPr>
      <w:r>
        <w:separator/>
      </w:r>
    </w:p>
  </w:endnote>
  <w:endnote w:type="continuationSeparator" w:id="1">
    <w:p w:rsidR="00132D5E" w:rsidRDefault="00132D5E" w:rsidP="00C856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D5E" w:rsidRDefault="00132D5E" w:rsidP="00C8564F">
      <w:pPr>
        <w:spacing w:after="0"/>
      </w:pPr>
      <w:r>
        <w:separator/>
      </w:r>
    </w:p>
  </w:footnote>
  <w:footnote w:type="continuationSeparator" w:id="1">
    <w:p w:rsidR="00132D5E" w:rsidRDefault="00132D5E" w:rsidP="00C856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A04C0"/>
    <w:rsid w:val="00132D5E"/>
    <w:rsid w:val="001F242B"/>
    <w:rsid w:val="00323B43"/>
    <w:rsid w:val="003D37D8"/>
    <w:rsid w:val="00426133"/>
    <w:rsid w:val="004358AB"/>
    <w:rsid w:val="0066491A"/>
    <w:rsid w:val="008B7726"/>
    <w:rsid w:val="00BA649C"/>
    <w:rsid w:val="00C8564F"/>
    <w:rsid w:val="00C92D21"/>
    <w:rsid w:val="00C95D6A"/>
    <w:rsid w:val="00D31D50"/>
    <w:rsid w:val="0F481055"/>
    <w:rsid w:val="0FD773CB"/>
    <w:rsid w:val="2FA70D9F"/>
    <w:rsid w:val="2FF93FFE"/>
    <w:rsid w:val="44F34706"/>
    <w:rsid w:val="45B72C39"/>
    <w:rsid w:val="46BE6874"/>
    <w:rsid w:val="79C8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2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2D2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2D21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856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564F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56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564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潘天春</cp:lastModifiedBy>
  <cp:revision>9</cp:revision>
  <cp:lastPrinted>2018-10-13T02:38:00Z</cp:lastPrinted>
  <dcterms:created xsi:type="dcterms:W3CDTF">2008-09-11T17:20:00Z</dcterms:created>
  <dcterms:modified xsi:type="dcterms:W3CDTF">2018-11-09T09:12:00Z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