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四川石油天然气发展研究中心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四川石油天然气发展研究中心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四川石油天然气发展研究中心 2021 年度课题申报公告</w:t>
      </w:r>
      <w:r>
        <w:rPr>
          <w:rFonts w:hint="eastAsia" w:ascii="宋体" w:hAnsi="宋体" w:eastAsia="宋体" w:cs="宋体"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（川油气科〔2021〕1 号）</w:t>
      </w:r>
      <w:r>
        <w:rPr>
          <w:rFonts w:hint="eastAsia" w:ascii="宋体" w:hAnsi="宋体" w:eastAsia="宋体" w:cs="宋体"/>
          <w:kern w:val="0"/>
          <w:sz w:val="24"/>
          <w:szCs w:val="24"/>
        </w:rPr>
        <w:t>精神（详见附件），现将项目申报有关事宜通知如下：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>前将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《申请书》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张文锋</w:t>
      </w:r>
      <w:r>
        <w:rPr>
          <w:rFonts w:hint="eastAsia" w:ascii="宋体" w:hAnsi="宋体" w:eastAsia="宋体" w:cs="宋体"/>
          <w:kern w:val="0"/>
          <w:sz w:val="24"/>
          <w:szCs w:val="24"/>
        </w:rPr>
        <w:t>OA。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A3纸双面印制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4"/>
          <w:szCs w:val="24"/>
        </w:rPr>
        <w:t>、中缝装订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566" w:firstLineChars="236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4"/>
          <w:shd w:val="clear" w:color="auto" w:fill="FFFFFF"/>
        </w:rPr>
        <w:t>”</w:t>
      </w:r>
    </w:p>
    <w:p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>
      <w:pPr>
        <w:widowControl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2CC26293"/>
    <w:rsid w:val="3C0A1558"/>
    <w:rsid w:val="45776045"/>
    <w:rsid w:val="4D222BCC"/>
    <w:rsid w:val="4FCF483F"/>
    <w:rsid w:val="50123B1C"/>
    <w:rsid w:val="523B0201"/>
    <w:rsid w:val="555D2F04"/>
    <w:rsid w:val="5ADC4DEA"/>
    <w:rsid w:val="5C2A4CB3"/>
    <w:rsid w:val="5E140E2E"/>
    <w:rsid w:val="632562E5"/>
    <w:rsid w:val="65C66FF3"/>
    <w:rsid w:val="690565AA"/>
    <w:rsid w:val="6CFB43A3"/>
    <w:rsid w:val="709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78</Words>
  <Characters>448</Characters>
  <Lines>3</Lines>
  <Paragraphs>1</Paragraphs>
  <TotalTime>22</TotalTime>
  <ScaleCrop>false</ScaleCrop>
  <LinksUpToDate>false</LinksUpToDate>
  <CharactersWithSpaces>525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2021-02-08T01:34:31Z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