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C74" w:rsidRPr="00F83C74" w:rsidRDefault="00F83C74" w:rsidP="00F83C74">
      <w:pPr>
        <w:widowControl/>
        <w:spacing w:line="435" w:lineRule="atLeast"/>
        <w:jc w:val="center"/>
        <w:rPr>
          <w:rFonts w:ascii="Arial" w:eastAsia="宋体" w:hAnsi="Arial" w:cs="Arial"/>
          <w:color w:val="333333"/>
          <w:kern w:val="0"/>
          <w:sz w:val="18"/>
          <w:szCs w:val="18"/>
        </w:rPr>
      </w:pPr>
      <w:r w:rsidRPr="00F83C74">
        <w:rPr>
          <w:rFonts w:ascii="宋体" w:eastAsia="宋体" w:hAnsi="宋体" w:cs="Arial" w:hint="eastAsia"/>
          <w:b/>
          <w:bCs/>
          <w:color w:val="333333"/>
          <w:kern w:val="0"/>
          <w:sz w:val="29"/>
          <w:szCs w:val="29"/>
        </w:rPr>
        <w:t>四川省高校人文社会科学重点研究基地</w:t>
      </w:r>
    </w:p>
    <w:p w:rsidR="00F83C74" w:rsidRPr="00F83C74" w:rsidRDefault="00F83C74" w:rsidP="00F83C74">
      <w:pPr>
        <w:widowControl/>
        <w:spacing w:line="435" w:lineRule="atLeast"/>
        <w:jc w:val="center"/>
        <w:rPr>
          <w:rFonts w:ascii="Arial" w:eastAsia="宋体" w:hAnsi="Arial" w:cs="Arial"/>
          <w:color w:val="333333"/>
          <w:kern w:val="0"/>
          <w:sz w:val="18"/>
          <w:szCs w:val="18"/>
        </w:rPr>
      </w:pPr>
      <w:bookmarkStart w:id="0" w:name="_GoBack"/>
      <w:r w:rsidRPr="00F83C74">
        <w:rPr>
          <w:rFonts w:ascii="宋体" w:eastAsia="宋体" w:hAnsi="宋体" w:cs="Arial" w:hint="eastAsia"/>
          <w:b/>
          <w:bCs/>
          <w:color w:val="333333"/>
          <w:kern w:val="0"/>
          <w:sz w:val="30"/>
          <w:szCs w:val="30"/>
        </w:rPr>
        <w:t>四川中小学教师师德研究中心2019年度课题申报公告</w:t>
      </w:r>
    </w:p>
    <w:bookmarkEnd w:id="0"/>
    <w:p w:rsidR="00F83C74" w:rsidRPr="00F83C74" w:rsidRDefault="00F83C74" w:rsidP="00F83C74">
      <w:pPr>
        <w:widowControl/>
        <w:spacing w:line="525" w:lineRule="atLeast"/>
        <w:ind w:firstLine="480"/>
        <w:jc w:val="left"/>
        <w:rPr>
          <w:rFonts w:ascii="Arial" w:eastAsia="宋体" w:hAnsi="Arial" w:cs="Arial"/>
          <w:color w:val="333333"/>
          <w:kern w:val="0"/>
          <w:sz w:val="18"/>
          <w:szCs w:val="18"/>
        </w:rPr>
      </w:pPr>
      <w:r w:rsidRPr="00F83C74">
        <w:rPr>
          <w:rFonts w:ascii="宋体" w:eastAsia="宋体" w:hAnsi="宋体" w:cs="Arial" w:hint="eastAsia"/>
          <w:color w:val="333333"/>
          <w:kern w:val="0"/>
          <w:sz w:val="24"/>
          <w:szCs w:val="24"/>
        </w:rPr>
        <w:t>为深入领会习近平总书记</w:t>
      </w:r>
      <w:r w:rsidRPr="00F83C74">
        <w:rPr>
          <w:rFonts w:ascii="Arial" w:eastAsia="宋体" w:hAnsi="Arial" w:cs="Arial"/>
          <w:color w:val="333333"/>
          <w:kern w:val="0"/>
          <w:sz w:val="24"/>
          <w:szCs w:val="24"/>
        </w:rPr>
        <w:t>2018</w:t>
      </w:r>
      <w:r w:rsidRPr="00F83C74">
        <w:rPr>
          <w:rFonts w:ascii="宋体" w:eastAsia="宋体" w:hAnsi="宋体" w:cs="Arial" w:hint="eastAsia"/>
          <w:color w:val="333333"/>
          <w:kern w:val="0"/>
          <w:sz w:val="24"/>
          <w:szCs w:val="24"/>
        </w:rPr>
        <w:t>年</w:t>
      </w:r>
      <w:r w:rsidRPr="00F83C74">
        <w:rPr>
          <w:rFonts w:ascii="Arial" w:eastAsia="宋体" w:hAnsi="Arial" w:cs="Arial"/>
          <w:color w:val="333333"/>
          <w:kern w:val="0"/>
          <w:sz w:val="24"/>
          <w:szCs w:val="24"/>
        </w:rPr>
        <w:t>9</w:t>
      </w:r>
      <w:r w:rsidRPr="00F83C74">
        <w:rPr>
          <w:rFonts w:ascii="宋体" w:eastAsia="宋体" w:hAnsi="宋体" w:cs="Arial" w:hint="eastAsia"/>
          <w:color w:val="333333"/>
          <w:kern w:val="0"/>
          <w:sz w:val="24"/>
          <w:szCs w:val="24"/>
        </w:rPr>
        <w:t>月</w:t>
      </w:r>
      <w:r w:rsidRPr="00F83C74">
        <w:rPr>
          <w:rFonts w:ascii="Arial" w:eastAsia="宋体" w:hAnsi="Arial" w:cs="Arial"/>
          <w:color w:val="333333"/>
          <w:kern w:val="0"/>
          <w:sz w:val="24"/>
          <w:szCs w:val="24"/>
        </w:rPr>
        <w:t>10</w:t>
      </w:r>
      <w:r w:rsidRPr="00F83C74">
        <w:rPr>
          <w:rFonts w:ascii="宋体" w:eastAsia="宋体" w:hAnsi="宋体" w:cs="Arial" w:hint="eastAsia"/>
          <w:color w:val="333333"/>
          <w:kern w:val="0"/>
          <w:sz w:val="24"/>
          <w:szCs w:val="24"/>
        </w:rPr>
        <w:t>日在全国教育大会上的重要讲话精神，切实贯彻中共中央、国务院《关于全面深化新时代教师队伍建设改革的意见》，进一步推动新时代中小学教师师德建设的研究，四川省高校人文社会科学重点研究基地?四川中小学教师师德研究中心（以下简称“研究中心”）制定了《四川中小学教师师德研究中心</w:t>
      </w:r>
      <w:r w:rsidRPr="00F83C74">
        <w:rPr>
          <w:rFonts w:ascii="Arial" w:eastAsia="宋体" w:hAnsi="Arial" w:cs="Arial"/>
          <w:color w:val="333333"/>
          <w:kern w:val="0"/>
          <w:sz w:val="24"/>
          <w:szCs w:val="24"/>
        </w:rPr>
        <w:t>2019</w:t>
      </w:r>
      <w:r w:rsidRPr="00F83C74">
        <w:rPr>
          <w:rFonts w:ascii="宋体" w:eastAsia="宋体" w:hAnsi="宋体" w:cs="Arial" w:hint="eastAsia"/>
          <w:color w:val="333333"/>
          <w:kern w:val="0"/>
          <w:sz w:val="24"/>
          <w:szCs w:val="24"/>
        </w:rPr>
        <w:t>年度课题申报指南》（以下简称《课题指南》，</w:t>
      </w:r>
      <w:r w:rsidRPr="00F83C74">
        <w:rPr>
          <w:rFonts w:ascii="宋体" w:eastAsia="宋体" w:hAnsi="宋体" w:cs="Arial" w:hint="eastAsia"/>
          <w:b/>
          <w:bCs/>
          <w:color w:val="333333"/>
          <w:kern w:val="0"/>
          <w:sz w:val="24"/>
          <w:szCs w:val="24"/>
        </w:rPr>
        <w:t>见附件</w:t>
      </w:r>
      <w:r w:rsidRPr="00F83C74">
        <w:rPr>
          <w:rFonts w:ascii="Arial" w:eastAsia="宋体" w:hAnsi="Arial" w:cs="Arial"/>
          <w:b/>
          <w:bCs/>
          <w:color w:val="333333"/>
          <w:kern w:val="0"/>
          <w:sz w:val="24"/>
          <w:szCs w:val="24"/>
        </w:rPr>
        <w:t>1</w:t>
      </w:r>
      <w:r w:rsidRPr="00F83C74">
        <w:rPr>
          <w:rFonts w:ascii="宋体" w:eastAsia="宋体" w:hAnsi="宋体" w:cs="Arial" w:hint="eastAsia"/>
          <w:color w:val="333333"/>
          <w:kern w:val="0"/>
          <w:sz w:val="24"/>
          <w:szCs w:val="24"/>
        </w:rPr>
        <w:t>），经研究中心学术委员会审定，予以公布。</w:t>
      </w:r>
    </w:p>
    <w:p w:rsidR="00F83C74" w:rsidRPr="00F83C74" w:rsidRDefault="00F83C74" w:rsidP="00F83C74">
      <w:pPr>
        <w:widowControl/>
        <w:spacing w:line="525" w:lineRule="atLeast"/>
        <w:ind w:left="510"/>
        <w:jc w:val="left"/>
        <w:rPr>
          <w:rFonts w:ascii="Arial" w:eastAsia="宋体" w:hAnsi="Arial" w:cs="Arial"/>
          <w:color w:val="333333"/>
          <w:kern w:val="0"/>
          <w:sz w:val="18"/>
          <w:szCs w:val="18"/>
        </w:rPr>
      </w:pPr>
      <w:r w:rsidRPr="00F83C74">
        <w:rPr>
          <w:rFonts w:ascii="Arial" w:eastAsia="宋体" w:hAnsi="Arial" w:cs="Arial"/>
          <w:b/>
          <w:bCs/>
          <w:color w:val="333333"/>
          <w:kern w:val="0"/>
          <w:sz w:val="24"/>
          <w:szCs w:val="24"/>
        </w:rPr>
        <w:t>一、</w:t>
      </w:r>
      <w:r w:rsidRPr="00F83C74">
        <w:rPr>
          <w:rFonts w:ascii="宋体" w:eastAsia="宋体" w:hAnsi="宋体" w:cs="Arial" w:hint="eastAsia"/>
          <w:b/>
          <w:bCs/>
          <w:color w:val="333333"/>
          <w:kern w:val="0"/>
          <w:sz w:val="24"/>
          <w:szCs w:val="24"/>
        </w:rPr>
        <w:t>指导思想</w:t>
      </w:r>
    </w:p>
    <w:p w:rsidR="00F83C74" w:rsidRPr="00F83C74" w:rsidRDefault="00F83C74" w:rsidP="00F83C74">
      <w:pPr>
        <w:widowControl/>
        <w:spacing w:line="525" w:lineRule="atLeast"/>
        <w:ind w:firstLine="480"/>
        <w:jc w:val="left"/>
        <w:rPr>
          <w:rFonts w:ascii="Arial" w:eastAsia="宋体" w:hAnsi="Arial" w:cs="Arial"/>
          <w:color w:val="333333"/>
          <w:kern w:val="0"/>
          <w:sz w:val="18"/>
          <w:szCs w:val="18"/>
        </w:rPr>
      </w:pPr>
      <w:r w:rsidRPr="00F83C74">
        <w:rPr>
          <w:rFonts w:ascii="宋体" w:eastAsia="宋体" w:hAnsi="宋体" w:cs="Arial" w:hint="eastAsia"/>
          <w:color w:val="333333"/>
          <w:kern w:val="0"/>
          <w:sz w:val="24"/>
          <w:szCs w:val="24"/>
        </w:rPr>
        <w:t>以习近平新时代中国特色社会主义思想为指导，贯彻习近平总书记在全国教育大会上的讲话精神，以《国家中长期教育改革和发展规划纲要（</w:t>
      </w:r>
      <w:r w:rsidRPr="00F83C74">
        <w:rPr>
          <w:rFonts w:ascii="Arial" w:eastAsia="宋体" w:hAnsi="Arial" w:cs="Arial"/>
          <w:color w:val="333333"/>
          <w:kern w:val="0"/>
          <w:sz w:val="24"/>
          <w:szCs w:val="24"/>
        </w:rPr>
        <w:t>2010</w:t>
      </w:r>
      <w:r w:rsidRPr="00F83C74">
        <w:rPr>
          <w:rFonts w:ascii="宋体" w:eastAsia="宋体" w:hAnsi="宋体" w:cs="Arial" w:hint="eastAsia"/>
          <w:color w:val="333333"/>
          <w:kern w:val="0"/>
          <w:sz w:val="24"/>
          <w:szCs w:val="24"/>
        </w:rPr>
        <w:t>—</w:t>
      </w:r>
      <w:r w:rsidRPr="00F83C74">
        <w:rPr>
          <w:rFonts w:ascii="Arial" w:eastAsia="宋体" w:hAnsi="Arial" w:cs="Arial"/>
          <w:color w:val="333333"/>
          <w:kern w:val="0"/>
          <w:sz w:val="24"/>
          <w:szCs w:val="24"/>
        </w:rPr>
        <w:t>2020</w:t>
      </w:r>
      <w:r w:rsidRPr="00F83C74">
        <w:rPr>
          <w:rFonts w:ascii="宋体" w:eastAsia="宋体" w:hAnsi="宋体" w:cs="Arial" w:hint="eastAsia"/>
          <w:color w:val="333333"/>
          <w:kern w:val="0"/>
          <w:sz w:val="24"/>
          <w:szCs w:val="24"/>
        </w:rPr>
        <w:t>年）》、《教育部关于建立健全中小学师德建设长效机制的意见》以及《新时代中小学教师职业行为十项准则》指南，具体落实《四川省中长期教育改革和发展规划纲要（</w:t>
      </w:r>
      <w:r w:rsidRPr="00F83C74">
        <w:rPr>
          <w:rFonts w:ascii="Arial" w:eastAsia="宋体" w:hAnsi="Arial" w:cs="Arial"/>
          <w:color w:val="333333"/>
          <w:kern w:val="0"/>
          <w:sz w:val="24"/>
          <w:szCs w:val="24"/>
        </w:rPr>
        <w:t>2010</w:t>
      </w:r>
      <w:r w:rsidRPr="00F83C74">
        <w:rPr>
          <w:rFonts w:ascii="宋体" w:eastAsia="宋体" w:hAnsi="宋体" w:cs="Arial" w:hint="eastAsia"/>
          <w:color w:val="333333"/>
          <w:kern w:val="0"/>
          <w:sz w:val="24"/>
          <w:szCs w:val="24"/>
        </w:rPr>
        <w:t>—</w:t>
      </w:r>
      <w:r w:rsidRPr="00F83C74">
        <w:rPr>
          <w:rFonts w:ascii="Arial" w:eastAsia="宋体" w:hAnsi="Arial" w:cs="Arial"/>
          <w:color w:val="333333"/>
          <w:kern w:val="0"/>
          <w:sz w:val="24"/>
          <w:szCs w:val="24"/>
        </w:rPr>
        <w:t>2020</w:t>
      </w:r>
      <w:r w:rsidRPr="00F83C74">
        <w:rPr>
          <w:rFonts w:ascii="宋体" w:eastAsia="宋体" w:hAnsi="宋体" w:cs="Arial" w:hint="eastAsia"/>
          <w:color w:val="333333"/>
          <w:kern w:val="0"/>
          <w:sz w:val="24"/>
          <w:szCs w:val="24"/>
        </w:rPr>
        <w:t>年）》，聚焦中小学教师师德建设和师范生师德教育的重大理论与实践问题，服务基础教育，突出研究的应用效能。</w:t>
      </w:r>
    </w:p>
    <w:p w:rsidR="00F83C74" w:rsidRPr="00F83C74" w:rsidRDefault="00F83C74" w:rsidP="00F83C74">
      <w:pPr>
        <w:widowControl/>
        <w:spacing w:line="525" w:lineRule="atLeast"/>
        <w:jc w:val="left"/>
        <w:rPr>
          <w:rFonts w:ascii="Arial" w:eastAsia="宋体" w:hAnsi="Arial" w:cs="Arial"/>
          <w:color w:val="333333"/>
          <w:kern w:val="0"/>
          <w:sz w:val="18"/>
          <w:szCs w:val="18"/>
        </w:rPr>
      </w:pPr>
      <w:r w:rsidRPr="00F83C74">
        <w:rPr>
          <w:rFonts w:ascii="宋体" w:eastAsia="宋体" w:hAnsi="宋体" w:cs="Arial" w:hint="eastAsia"/>
          <w:b/>
          <w:bCs/>
          <w:color w:val="333333"/>
          <w:kern w:val="0"/>
          <w:sz w:val="24"/>
          <w:szCs w:val="24"/>
        </w:rPr>
        <w:t>二、课题类别</w:t>
      </w:r>
    </w:p>
    <w:p w:rsidR="00F83C74" w:rsidRPr="00F83C74" w:rsidRDefault="00F83C74" w:rsidP="00F83C74">
      <w:pPr>
        <w:widowControl/>
        <w:spacing w:line="525" w:lineRule="atLeast"/>
        <w:ind w:firstLine="480"/>
        <w:jc w:val="left"/>
        <w:rPr>
          <w:rFonts w:ascii="Arial" w:eastAsia="宋体" w:hAnsi="Arial" w:cs="Arial"/>
          <w:color w:val="333333"/>
          <w:kern w:val="0"/>
          <w:sz w:val="18"/>
          <w:szCs w:val="18"/>
        </w:rPr>
      </w:pPr>
      <w:r w:rsidRPr="00F83C74">
        <w:rPr>
          <w:rFonts w:ascii="宋体" w:eastAsia="宋体" w:hAnsi="宋体" w:cs="Arial" w:hint="eastAsia"/>
          <w:color w:val="333333"/>
          <w:kern w:val="0"/>
          <w:sz w:val="24"/>
          <w:szCs w:val="24"/>
        </w:rPr>
        <w:t>类别包括重点课题、</w:t>
      </w:r>
      <w:proofErr w:type="gramStart"/>
      <w:r w:rsidRPr="00F83C74">
        <w:rPr>
          <w:rFonts w:ascii="宋体" w:eastAsia="宋体" w:hAnsi="宋体" w:cs="Arial" w:hint="eastAsia"/>
          <w:color w:val="333333"/>
          <w:kern w:val="0"/>
          <w:sz w:val="24"/>
          <w:szCs w:val="24"/>
        </w:rPr>
        <w:t>一般课题</w:t>
      </w:r>
      <w:proofErr w:type="gramEnd"/>
      <w:r w:rsidRPr="00F83C74">
        <w:rPr>
          <w:rFonts w:ascii="宋体" w:eastAsia="宋体" w:hAnsi="宋体" w:cs="Arial" w:hint="eastAsia"/>
          <w:color w:val="333333"/>
          <w:kern w:val="0"/>
          <w:sz w:val="24"/>
          <w:szCs w:val="24"/>
        </w:rPr>
        <w:t>和自筹经费课题。</w:t>
      </w:r>
    </w:p>
    <w:p w:rsidR="00F83C74" w:rsidRPr="00F83C74" w:rsidRDefault="00F83C74" w:rsidP="00F83C74">
      <w:pPr>
        <w:widowControl/>
        <w:spacing w:line="525" w:lineRule="atLeast"/>
        <w:jc w:val="left"/>
        <w:rPr>
          <w:rFonts w:ascii="Arial" w:eastAsia="宋体" w:hAnsi="Arial" w:cs="Arial"/>
          <w:color w:val="333333"/>
          <w:kern w:val="0"/>
          <w:sz w:val="18"/>
          <w:szCs w:val="18"/>
        </w:rPr>
      </w:pPr>
      <w:r w:rsidRPr="00F83C74">
        <w:rPr>
          <w:rFonts w:ascii="宋体" w:eastAsia="宋体" w:hAnsi="宋体" w:cs="Arial" w:hint="eastAsia"/>
          <w:b/>
          <w:bCs/>
          <w:color w:val="333333"/>
          <w:kern w:val="0"/>
          <w:sz w:val="24"/>
          <w:szCs w:val="24"/>
        </w:rPr>
        <w:t>三、选题要求</w:t>
      </w:r>
    </w:p>
    <w:p w:rsidR="00F83C74" w:rsidRPr="00F83C74" w:rsidRDefault="00F83C74" w:rsidP="00F83C74">
      <w:pPr>
        <w:widowControl/>
        <w:spacing w:line="525" w:lineRule="atLeast"/>
        <w:ind w:firstLine="480"/>
        <w:jc w:val="left"/>
        <w:rPr>
          <w:rFonts w:ascii="Arial" w:eastAsia="宋体" w:hAnsi="Arial" w:cs="Arial"/>
          <w:color w:val="333333"/>
          <w:kern w:val="0"/>
          <w:sz w:val="18"/>
          <w:szCs w:val="18"/>
        </w:rPr>
      </w:pPr>
      <w:r w:rsidRPr="00F83C74">
        <w:rPr>
          <w:rFonts w:ascii="宋体" w:eastAsia="宋体" w:hAnsi="宋体" w:cs="Arial" w:hint="eastAsia"/>
          <w:color w:val="333333"/>
          <w:kern w:val="0"/>
          <w:sz w:val="24"/>
          <w:szCs w:val="24"/>
        </w:rPr>
        <w:t>申报人可根据《课题指南》确定选题，也可在符合申报指导思想和基本要求的前提下根据研究兴趣和学术积累自拟选题。</w:t>
      </w:r>
    </w:p>
    <w:p w:rsidR="00F83C74" w:rsidRPr="00F83C74" w:rsidRDefault="00F83C74" w:rsidP="00F83C74">
      <w:pPr>
        <w:widowControl/>
        <w:spacing w:line="525" w:lineRule="atLeast"/>
        <w:jc w:val="left"/>
        <w:rPr>
          <w:rFonts w:ascii="Arial" w:eastAsia="宋体" w:hAnsi="Arial" w:cs="Arial"/>
          <w:color w:val="333333"/>
          <w:kern w:val="0"/>
          <w:sz w:val="18"/>
          <w:szCs w:val="18"/>
        </w:rPr>
      </w:pPr>
      <w:r w:rsidRPr="00F83C74">
        <w:rPr>
          <w:rFonts w:ascii="宋体" w:eastAsia="宋体" w:hAnsi="宋体" w:cs="Arial" w:hint="eastAsia"/>
          <w:b/>
          <w:bCs/>
          <w:color w:val="333333"/>
          <w:kern w:val="0"/>
          <w:sz w:val="24"/>
          <w:szCs w:val="24"/>
        </w:rPr>
        <w:t>四、申报条件</w:t>
      </w:r>
    </w:p>
    <w:p w:rsidR="00F83C74" w:rsidRPr="00F83C74" w:rsidRDefault="00F83C74" w:rsidP="00F83C74">
      <w:pPr>
        <w:widowControl/>
        <w:spacing w:line="525" w:lineRule="atLeast"/>
        <w:ind w:firstLine="435"/>
        <w:jc w:val="left"/>
        <w:rPr>
          <w:rFonts w:ascii="Arial" w:eastAsia="宋体" w:hAnsi="Arial" w:cs="Arial"/>
          <w:color w:val="333333"/>
          <w:kern w:val="0"/>
          <w:sz w:val="18"/>
          <w:szCs w:val="18"/>
        </w:rPr>
      </w:pPr>
      <w:r w:rsidRPr="00F83C74">
        <w:rPr>
          <w:rFonts w:ascii="宋体" w:eastAsia="宋体" w:hAnsi="宋体" w:cs="Arial" w:hint="eastAsia"/>
          <w:color w:val="333333"/>
          <w:kern w:val="0"/>
          <w:sz w:val="24"/>
          <w:szCs w:val="24"/>
        </w:rPr>
        <w:t>课题负责人应具备中级以上专业技术职称，其中重点课题负责人应具备副高级以上专业技术职称或博士学位。课题负责人不具备以上职称条件但确有较强科研能力的，可由两名本学科正高级职称专家填写推荐意见后申报。重点课题鼓励团队申报。</w:t>
      </w:r>
    </w:p>
    <w:p w:rsidR="00F83C74" w:rsidRPr="00F83C74" w:rsidRDefault="00F83C74" w:rsidP="00F83C74">
      <w:pPr>
        <w:widowControl/>
        <w:spacing w:line="525" w:lineRule="atLeast"/>
        <w:ind w:firstLine="480"/>
        <w:jc w:val="left"/>
        <w:rPr>
          <w:rFonts w:ascii="Arial" w:eastAsia="宋体" w:hAnsi="Arial" w:cs="Arial"/>
          <w:color w:val="333333"/>
          <w:kern w:val="0"/>
          <w:sz w:val="18"/>
          <w:szCs w:val="18"/>
        </w:rPr>
      </w:pPr>
      <w:r w:rsidRPr="00F83C74">
        <w:rPr>
          <w:rFonts w:ascii="宋体" w:eastAsia="宋体" w:hAnsi="宋体" w:cs="Arial" w:hint="eastAsia"/>
          <w:color w:val="333333"/>
          <w:kern w:val="0"/>
          <w:sz w:val="24"/>
          <w:szCs w:val="24"/>
        </w:rPr>
        <w:lastRenderedPageBreak/>
        <w:t>课题负责人只能申报一项同年度课题，且不能作为课题组成员参与研究中心其他课题的申报；课题组成员最多可参与两项同年度课题申报。在</w:t>
      </w:r>
      <w:proofErr w:type="gramStart"/>
      <w:r w:rsidRPr="00F83C74">
        <w:rPr>
          <w:rFonts w:ascii="宋体" w:eastAsia="宋体" w:hAnsi="宋体" w:cs="Arial" w:hint="eastAsia"/>
          <w:color w:val="333333"/>
          <w:kern w:val="0"/>
          <w:sz w:val="24"/>
          <w:szCs w:val="24"/>
        </w:rPr>
        <w:t>研</w:t>
      </w:r>
      <w:proofErr w:type="gramEnd"/>
      <w:r w:rsidRPr="00F83C74">
        <w:rPr>
          <w:rFonts w:ascii="宋体" w:eastAsia="宋体" w:hAnsi="宋体" w:cs="Arial" w:hint="eastAsia"/>
          <w:color w:val="333333"/>
          <w:kern w:val="0"/>
          <w:sz w:val="24"/>
          <w:szCs w:val="24"/>
        </w:rPr>
        <w:t>的研究中心课题负责人不能申报本年度课题。</w:t>
      </w:r>
    </w:p>
    <w:p w:rsidR="00F83C74" w:rsidRPr="00F83C74" w:rsidRDefault="00F83C74" w:rsidP="00F83C74">
      <w:pPr>
        <w:widowControl/>
        <w:spacing w:line="525" w:lineRule="atLeast"/>
        <w:jc w:val="left"/>
        <w:rPr>
          <w:rFonts w:ascii="Arial" w:eastAsia="宋体" w:hAnsi="Arial" w:cs="Arial"/>
          <w:color w:val="333333"/>
          <w:kern w:val="0"/>
          <w:sz w:val="18"/>
          <w:szCs w:val="18"/>
        </w:rPr>
      </w:pPr>
      <w:r w:rsidRPr="00F83C74">
        <w:rPr>
          <w:rFonts w:ascii="宋体" w:eastAsia="宋体" w:hAnsi="宋体" w:cs="Arial" w:hint="eastAsia"/>
          <w:b/>
          <w:bCs/>
          <w:color w:val="333333"/>
          <w:kern w:val="0"/>
          <w:sz w:val="24"/>
          <w:szCs w:val="24"/>
        </w:rPr>
        <w:t>五、材料及报送</w:t>
      </w:r>
    </w:p>
    <w:p w:rsidR="00F83C74" w:rsidRPr="00F83C74" w:rsidRDefault="00F83C74" w:rsidP="00F83C74">
      <w:pPr>
        <w:widowControl/>
        <w:spacing w:line="525" w:lineRule="atLeast"/>
        <w:ind w:firstLine="480"/>
        <w:jc w:val="left"/>
        <w:rPr>
          <w:rFonts w:ascii="Arial" w:eastAsia="宋体" w:hAnsi="Arial" w:cs="Arial"/>
          <w:color w:val="333333"/>
          <w:kern w:val="0"/>
          <w:sz w:val="18"/>
          <w:szCs w:val="18"/>
        </w:rPr>
      </w:pPr>
      <w:r w:rsidRPr="00F83C74">
        <w:rPr>
          <w:rFonts w:ascii="宋体" w:eastAsia="宋体" w:hAnsi="宋体" w:cs="Arial" w:hint="eastAsia"/>
          <w:color w:val="333333"/>
          <w:kern w:val="0"/>
          <w:sz w:val="24"/>
          <w:szCs w:val="24"/>
        </w:rPr>
        <w:t>申报人用计算机逐项如实填写《四川中小学教师师德研究中心课题申报书》</w:t>
      </w:r>
      <w:r w:rsidRPr="00F83C74">
        <w:rPr>
          <w:rFonts w:ascii="宋体" w:eastAsia="宋体" w:hAnsi="宋体" w:cs="Arial" w:hint="eastAsia"/>
          <w:b/>
          <w:bCs/>
          <w:color w:val="333333"/>
          <w:kern w:val="0"/>
          <w:sz w:val="24"/>
          <w:szCs w:val="24"/>
        </w:rPr>
        <w:t>（见附件2）</w:t>
      </w:r>
      <w:r w:rsidRPr="00F83C74">
        <w:rPr>
          <w:rFonts w:ascii="宋体" w:eastAsia="宋体" w:hAnsi="宋体" w:cs="Arial" w:hint="eastAsia"/>
          <w:color w:val="333333"/>
          <w:kern w:val="0"/>
          <w:sz w:val="24"/>
          <w:szCs w:val="24"/>
        </w:rPr>
        <w:t>，申报书的电子版和纸质版内容必须一致。</w:t>
      </w:r>
    </w:p>
    <w:p w:rsidR="00F83C74" w:rsidRPr="00F83C74" w:rsidRDefault="00F83C74" w:rsidP="00F83C74">
      <w:pPr>
        <w:widowControl/>
        <w:spacing w:line="525" w:lineRule="atLeast"/>
        <w:ind w:firstLine="480"/>
        <w:jc w:val="left"/>
        <w:rPr>
          <w:rFonts w:ascii="Arial" w:eastAsia="宋体" w:hAnsi="Arial" w:cs="Arial"/>
          <w:color w:val="333333"/>
          <w:kern w:val="0"/>
          <w:sz w:val="18"/>
          <w:szCs w:val="18"/>
        </w:rPr>
      </w:pPr>
      <w:r w:rsidRPr="00F83C74">
        <w:rPr>
          <w:rFonts w:ascii="宋体" w:eastAsia="宋体" w:hAnsi="宋体" w:cs="Arial" w:hint="eastAsia"/>
          <w:color w:val="333333"/>
          <w:kern w:val="0"/>
          <w:sz w:val="24"/>
          <w:szCs w:val="24"/>
        </w:rPr>
        <w:t>申报材料（包括纸质版和电子版）由课题负责人所在单位科研管理部门报送，不接受个人报送。纸质</w:t>
      </w:r>
      <w:proofErr w:type="gramStart"/>
      <w:r w:rsidRPr="00F83C74">
        <w:rPr>
          <w:rFonts w:ascii="宋体" w:eastAsia="宋体" w:hAnsi="宋体" w:cs="Arial" w:hint="eastAsia"/>
          <w:color w:val="333333"/>
          <w:kern w:val="0"/>
          <w:sz w:val="24"/>
          <w:szCs w:val="24"/>
        </w:rPr>
        <w:t>版材料</w:t>
      </w:r>
      <w:proofErr w:type="gramEnd"/>
      <w:r w:rsidRPr="00F83C74">
        <w:rPr>
          <w:rFonts w:ascii="宋体" w:eastAsia="宋体" w:hAnsi="宋体" w:cs="Arial" w:hint="eastAsia"/>
          <w:color w:val="333333"/>
          <w:kern w:val="0"/>
          <w:sz w:val="24"/>
          <w:szCs w:val="24"/>
        </w:rPr>
        <w:t>以快递方式报送（须选择</w:t>
      </w:r>
      <w:r w:rsidRPr="00F83C74">
        <w:rPr>
          <w:rFonts w:ascii="Arial" w:eastAsia="宋体" w:hAnsi="Arial" w:cs="Arial"/>
          <w:color w:val="333333"/>
          <w:kern w:val="0"/>
          <w:sz w:val="24"/>
          <w:szCs w:val="24"/>
        </w:rPr>
        <w:t>EMS</w:t>
      </w:r>
      <w:r w:rsidRPr="00F83C74">
        <w:rPr>
          <w:rFonts w:ascii="宋体" w:eastAsia="宋体" w:hAnsi="宋体" w:cs="Arial" w:hint="eastAsia"/>
          <w:color w:val="333333"/>
          <w:kern w:val="0"/>
          <w:sz w:val="24"/>
          <w:szCs w:val="24"/>
        </w:rPr>
        <w:t>、顺丰、圆通三种方式中的一种），电子版材料发送至研究中心邮箱。</w:t>
      </w:r>
    </w:p>
    <w:p w:rsidR="00F83C74" w:rsidRPr="00F83C74" w:rsidRDefault="00F83C74" w:rsidP="00F83C74">
      <w:pPr>
        <w:widowControl/>
        <w:spacing w:line="525" w:lineRule="atLeast"/>
        <w:ind w:firstLine="480"/>
        <w:jc w:val="left"/>
        <w:rPr>
          <w:rFonts w:ascii="Arial" w:eastAsia="宋体" w:hAnsi="Arial" w:cs="Arial"/>
          <w:color w:val="333333"/>
          <w:kern w:val="0"/>
          <w:sz w:val="18"/>
          <w:szCs w:val="18"/>
        </w:rPr>
      </w:pPr>
      <w:r w:rsidRPr="00F83C74">
        <w:rPr>
          <w:rFonts w:ascii="宋体" w:eastAsia="宋体" w:hAnsi="宋体" w:cs="Arial" w:hint="eastAsia"/>
          <w:color w:val="333333"/>
          <w:kern w:val="0"/>
          <w:sz w:val="24"/>
          <w:szCs w:val="24"/>
        </w:rPr>
        <w:t>申报材料（包括纸质版和电子版）即日起开始受理，截止时间为2019年5月1日（以邮戳和发送至研究中心邮箱的日期为准），逾期不予受理。</w:t>
      </w:r>
    </w:p>
    <w:p w:rsidR="00F83C74" w:rsidRPr="00F83C74" w:rsidRDefault="00F83C74" w:rsidP="00F83C74">
      <w:pPr>
        <w:widowControl/>
        <w:spacing w:line="525" w:lineRule="atLeast"/>
        <w:jc w:val="left"/>
        <w:rPr>
          <w:rFonts w:ascii="Arial" w:eastAsia="宋体" w:hAnsi="Arial" w:cs="Arial"/>
          <w:color w:val="333333"/>
          <w:kern w:val="0"/>
          <w:sz w:val="18"/>
          <w:szCs w:val="18"/>
        </w:rPr>
      </w:pPr>
      <w:r w:rsidRPr="00F83C74">
        <w:rPr>
          <w:rFonts w:ascii="宋体" w:eastAsia="宋体" w:hAnsi="宋体" w:cs="Arial" w:hint="eastAsia"/>
          <w:b/>
          <w:bCs/>
          <w:color w:val="333333"/>
          <w:kern w:val="0"/>
          <w:sz w:val="24"/>
          <w:szCs w:val="24"/>
        </w:rPr>
        <w:t>六、研究期限</w:t>
      </w:r>
    </w:p>
    <w:p w:rsidR="00F83C74" w:rsidRPr="00F83C74" w:rsidRDefault="00F83C74" w:rsidP="00F83C74">
      <w:pPr>
        <w:widowControl/>
        <w:spacing w:line="525" w:lineRule="atLeast"/>
        <w:ind w:firstLine="465"/>
        <w:jc w:val="left"/>
        <w:rPr>
          <w:rFonts w:ascii="Arial" w:eastAsia="宋体" w:hAnsi="Arial" w:cs="Arial"/>
          <w:color w:val="333333"/>
          <w:kern w:val="0"/>
          <w:sz w:val="18"/>
          <w:szCs w:val="18"/>
        </w:rPr>
      </w:pPr>
      <w:r w:rsidRPr="00F83C74">
        <w:rPr>
          <w:rFonts w:ascii="宋体" w:eastAsia="宋体" w:hAnsi="宋体" w:cs="Arial" w:hint="eastAsia"/>
          <w:color w:val="333333"/>
          <w:kern w:val="0"/>
          <w:sz w:val="24"/>
          <w:szCs w:val="24"/>
        </w:rPr>
        <w:t>研究期限自课题批准立项之日起算。重点课题为2-3年，</w:t>
      </w:r>
      <w:proofErr w:type="gramStart"/>
      <w:r w:rsidRPr="00F83C74">
        <w:rPr>
          <w:rFonts w:ascii="宋体" w:eastAsia="宋体" w:hAnsi="宋体" w:cs="Arial" w:hint="eastAsia"/>
          <w:color w:val="333333"/>
          <w:kern w:val="0"/>
          <w:sz w:val="24"/>
          <w:szCs w:val="24"/>
        </w:rPr>
        <w:t>一般课题</w:t>
      </w:r>
      <w:proofErr w:type="gramEnd"/>
      <w:r w:rsidRPr="00F83C74">
        <w:rPr>
          <w:rFonts w:ascii="宋体" w:eastAsia="宋体" w:hAnsi="宋体" w:cs="Arial" w:hint="eastAsia"/>
          <w:color w:val="333333"/>
          <w:kern w:val="0"/>
          <w:sz w:val="24"/>
          <w:szCs w:val="24"/>
        </w:rPr>
        <w:t>和自筹经费课题为1-2年，具体以申报书填写的完成时间为准。</w:t>
      </w:r>
    </w:p>
    <w:p w:rsidR="00F83C74" w:rsidRPr="00F83C74" w:rsidRDefault="00F83C74" w:rsidP="00F83C74">
      <w:pPr>
        <w:widowControl/>
        <w:spacing w:line="525" w:lineRule="atLeast"/>
        <w:ind w:firstLine="465"/>
        <w:jc w:val="left"/>
        <w:rPr>
          <w:rFonts w:ascii="Arial" w:eastAsia="宋体" w:hAnsi="Arial" w:cs="Arial"/>
          <w:color w:val="333333"/>
          <w:kern w:val="0"/>
          <w:sz w:val="18"/>
          <w:szCs w:val="18"/>
        </w:rPr>
      </w:pPr>
      <w:r w:rsidRPr="00F83C74">
        <w:rPr>
          <w:rFonts w:ascii="宋体" w:eastAsia="宋体" w:hAnsi="宋体" w:cs="Arial" w:hint="eastAsia"/>
          <w:color w:val="333333"/>
          <w:kern w:val="0"/>
          <w:sz w:val="24"/>
          <w:szCs w:val="24"/>
        </w:rPr>
        <w:t>课题负责人可以申请提前结项。需要延期的，须经研究中心批准。</w:t>
      </w:r>
    </w:p>
    <w:p w:rsidR="00F83C74" w:rsidRPr="00F83C74" w:rsidRDefault="00F83C74" w:rsidP="00F83C74">
      <w:pPr>
        <w:widowControl/>
        <w:spacing w:line="525" w:lineRule="atLeast"/>
        <w:jc w:val="left"/>
        <w:rPr>
          <w:rFonts w:ascii="Arial" w:eastAsia="宋体" w:hAnsi="Arial" w:cs="Arial"/>
          <w:color w:val="333333"/>
          <w:kern w:val="0"/>
          <w:sz w:val="18"/>
          <w:szCs w:val="18"/>
        </w:rPr>
      </w:pPr>
      <w:r w:rsidRPr="00F83C74">
        <w:rPr>
          <w:rFonts w:ascii="宋体" w:eastAsia="宋体" w:hAnsi="宋体" w:cs="Arial" w:hint="eastAsia"/>
          <w:b/>
          <w:bCs/>
          <w:color w:val="333333"/>
          <w:kern w:val="0"/>
          <w:sz w:val="24"/>
          <w:szCs w:val="24"/>
        </w:rPr>
        <w:t>七、</w:t>
      </w:r>
      <w:proofErr w:type="gramStart"/>
      <w:r w:rsidRPr="00F83C74">
        <w:rPr>
          <w:rFonts w:ascii="宋体" w:eastAsia="宋体" w:hAnsi="宋体" w:cs="Arial" w:hint="eastAsia"/>
          <w:b/>
          <w:bCs/>
          <w:color w:val="333333"/>
          <w:kern w:val="0"/>
          <w:sz w:val="24"/>
          <w:szCs w:val="24"/>
        </w:rPr>
        <w:t>结项要求</w:t>
      </w:r>
      <w:proofErr w:type="gramEnd"/>
    </w:p>
    <w:p w:rsidR="00F83C74" w:rsidRPr="00F83C74" w:rsidRDefault="00F83C74" w:rsidP="00F83C74">
      <w:pPr>
        <w:widowControl/>
        <w:spacing w:line="525" w:lineRule="atLeast"/>
        <w:ind w:firstLine="480"/>
        <w:jc w:val="left"/>
        <w:rPr>
          <w:rFonts w:ascii="Arial" w:eastAsia="宋体" w:hAnsi="Arial" w:cs="Arial"/>
          <w:color w:val="333333"/>
          <w:kern w:val="0"/>
          <w:sz w:val="18"/>
          <w:szCs w:val="18"/>
        </w:rPr>
      </w:pPr>
      <w:r w:rsidRPr="00F83C74">
        <w:rPr>
          <w:rFonts w:ascii="宋体" w:eastAsia="宋体" w:hAnsi="宋体" w:cs="Arial" w:hint="eastAsia"/>
          <w:color w:val="333333"/>
          <w:kern w:val="0"/>
          <w:sz w:val="24"/>
          <w:szCs w:val="24"/>
        </w:rPr>
        <w:t>课题负责人必须</w:t>
      </w:r>
      <w:proofErr w:type="gramStart"/>
      <w:r w:rsidRPr="00F83C74">
        <w:rPr>
          <w:rFonts w:ascii="宋体" w:eastAsia="宋体" w:hAnsi="宋体" w:cs="Arial" w:hint="eastAsia"/>
          <w:color w:val="333333"/>
          <w:kern w:val="0"/>
          <w:sz w:val="24"/>
          <w:szCs w:val="24"/>
        </w:rPr>
        <w:t>是结项成果</w:t>
      </w:r>
      <w:proofErr w:type="gramEnd"/>
      <w:r w:rsidRPr="00F83C74">
        <w:rPr>
          <w:rFonts w:ascii="宋体" w:eastAsia="宋体" w:hAnsi="宋体" w:cs="Arial" w:hint="eastAsia"/>
          <w:color w:val="333333"/>
          <w:kern w:val="0"/>
          <w:sz w:val="24"/>
          <w:szCs w:val="24"/>
        </w:rPr>
        <w:t>的独立作者或第一作者（含通讯作者）。</w:t>
      </w:r>
    </w:p>
    <w:p w:rsidR="00F83C74" w:rsidRPr="00F83C74" w:rsidRDefault="00F83C74" w:rsidP="00F83C74">
      <w:pPr>
        <w:widowControl/>
        <w:spacing w:line="525" w:lineRule="atLeast"/>
        <w:ind w:firstLine="480"/>
        <w:jc w:val="left"/>
        <w:rPr>
          <w:rFonts w:ascii="Arial" w:eastAsia="宋体" w:hAnsi="Arial" w:cs="Arial"/>
          <w:color w:val="333333"/>
          <w:kern w:val="0"/>
          <w:sz w:val="18"/>
          <w:szCs w:val="18"/>
        </w:rPr>
      </w:pPr>
      <w:r w:rsidRPr="00F83C74">
        <w:rPr>
          <w:rFonts w:ascii="宋体" w:eastAsia="宋体" w:hAnsi="宋体" w:cs="Arial" w:hint="eastAsia"/>
          <w:color w:val="333333"/>
          <w:kern w:val="0"/>
          <w:sz w:val="24"/>
          <w:szCs w:val="24"/>
        </w:rPr>
        <w:t>申请重点课题结项，应符合以下基本要求之一：（</w:t>
      </w:r>
      <w:r w:rsidRPr="00F83C74">
        <w:rPr>
          <w:rFonts w:ascii="Arial" w:eastAsia="宋体" w:hAnsi="Arial" w:cs="Arial"/>
          <w:color w:val="333333"/>
          <w:kern w:val="0"/>
          <w:sz w:val="24"/>
          <w:szCs w:val="24"/>
        </w:rPr>
        <w:t>1</w:t>
      </w:r>
      <w:r w:rsidRPr="00F83C74">
        <w:rPr>
          <w:rFonts w:ascii="宋体" w:eastAsia="宋体" w:hAnsi="宋体" w:cs="Arial" w:hint="eastAsia"/>
          <w:color w:val="333333"/>
          <w:kern w:val="0"/>
          <w:sz w:val="24"/>
          <w:szCs w:val="24"/>
        </w:rPr>
        <w:t>）在全国中文核心期刊发表学术论文</w:t>
      </w:r>
      <w:r w:rsidRPr="00F83C74">
        <w:rPr>
          <w:rFonts w:ascii="Arial" w:eastAsia="宋体" w:hAnsi="Arial" w:cs="Arial"/>
          <w:color w:val="333333"/>
          <w:kern w:val="0"/>
          <w:sz w:val="24"/>
          <w:szCs w:val="24"/>
        </w:rPr>
        <w:t>1</w:t>
      </w:r>
      <w:r w:rsidRPr="00F83C74">
        <w:rPr>
          <w:rFonts w:ascii="宋体" w:eastAsia="宋体" w:hAnsi="宋体" w:cs="Arial" w:hint="eastAsia"/>
          <w:color w:val="333333"/>
          <w:kern w:val="0"/>
          <w:sz w:val="24"/>
          <w:szCs w:val="24"/>
        </w:rPr>
        <w:t>篇；（</w:t>
      </w:r>
      <w:r w:rsidRPr="00F83C74">
        <w:rPr>
          <w:rFonts w:ascii="Arial" w:eastAsia="宋体" w:hAnsi="Arial" w:cs="Arial"/>
          <w:color w:val="333333"/>
          <w:kern w:val="0"/>
          <w:sz w:val="24"/>
          <w:szCs w:val="24"/>
        </w:rPr>
        <w:t>2</w:t>
      </w:r>
      <w:r w:rsidRPr="00F83C74">
        <w:rPr>
          <w:rFonts w:ascii="宋体" w:eastAsia="宋体" w:hAnsi="宋体" w:cs="Arial" w:hint="eastAsia"/>
          <w:color w:val="333333"/>
          <w:kern w:val="0"/>
          <w:sz w:val="24"/>
          <w:szCs w:val="24"/>
        </w:rPr>
        <w:t>）公开出版著作</w:t>
      </w:r>
      <w:r w:rsidRPr="00F83C74">
        <w:rPr>
          <w:rFonts w:ascii="Arial" w:eastAsia="宋体" w:hAnsi="Arial" w:cs="Arial"/>
          <w:color w:val="333333"/>
          <w:kern w:val="0"/>
          <w:sz w:val="24"/>
          <w:szCs w:val="24"/>
        </w:rPr>
        <w:t>1</w:t>
      </w:r>
      <w:r w:rsidRPr="00F83C74">
        <w:rPr>
          <w:rFonts w:ascii="宋体" w:eastAsia="宋体" w:hAnsi="宋体" w:cs="Arial" w:hint="eastAsia"/>
          <w:color w:val="333333"/>
          <w:kern w:val="0"/>
          <w:sz w:val="24"/>
          <w:szCs w:val="24"/>
        </w:rPr>
        <w:t>部；（</w:t>
      </w:r>
      <w:r w:rsidRPr="00F83C74">
        <w:rPr>
          <w:rFonts w:ascii="Arial" w:eastAsia="宋体" w:hAnsi="Arial" w:cs="Arial"/>
          <w:color w:val="333333"/>
          <w:kern w:val="0"/>
          <w:sz w:val="24"/>
          <w:szCs w:val="24"/>
        </w:rPr>
        <w:t>3</w:t>
      </w:r>
      <w:r w:rsidRPr="00F83C74">
        <w:rPr>
          <w:rFonts w:ascii="宋体" w:eastAsia="宋体" w:hAnsi="宋体" w:cs="Arial" w:hint="eastAsia"/>
          <w:color w:val="333333"/>
          <w:kern w:val="0"/>
          <w:sz w:val="24"/>
          <w:szCs w:val="24"/>
        </w:rPr>
        <w:t>）完成不少于</w:t>
      </w:r>
      <w:r w:rsidRPr="00F83C74">
        <w:rPr>
          <w:rFonts w:ascii="Arial" w:eastAsia="宋体" w:hAnsi="Arial" w:cs="Arial"/>
          <w:color w:val="333333"/>
          <w:kern w:val="0"/>
          <w:sz w:val="24"/>
          <w:szCs w:val="24"/>
        </w:rPr>
        <w:t>2</w:t>
      </w:r>
      <w:r w:rsidRPr="00F83C74">
        <w:rPr>
          <w:rFonts w:ascii="宋体" w:eastAsia="宋体" w:hAnsi="宋体" w:cs="Arial" w:hint="eastAsia"/>
          <w:color w:val="333333"/>
          <w:kern w:val="0"/>
          <w:sz w:val="24"/>
          <w:szCs w:val="24"/>
        </w:rPr>
        <w:t>万字的研究报告（报告必须以详实的调研数据为基础，并提供调研数据的原始资料）。</w:t>
      </w:r>
    </w:p>
    <w:p w:rsidR="00F83C74" w:rsidRPr="00F83C74" w:rsidRDefault="00F83C74" w:rsidP="00F83C74">
      <w:pPr>
        <w:widowControl/>
        <w:spacing w:line="525" w:lineRule="atLeast"/>
        <w:ind w:firstLine="435"/>
        <w:jc w:val="left"/>
        <w:rPr>
          <w:rFonts w:ascii="Arial" w:eastAsia="宋体" w:hAnsi="Arial" w:cs="Arial"/>
          <w:color w:val="333333"/>
          <w:kern w:val="0"/>
          <w:sz w:val="18"/>
          <w:szCs w:val="18"/>
        </w:rPr>
      </w:pPr>
      <w:r w:rsidRPr="00F83C74">
        <w:rPr>
          <w:rFonts w:ascii="宋体" w:eastAsia="宋体" w:hAnsi="宋体" w:cs="Arial" w:hint="eastAsia"/>
          <w:color w:val="333333"/>
          <w:kern w:val="0"/>
          <w:sz w:val="24"/>
          <w:szCs w:val="24"/>
        </w:rPr>
        <w:t>申请一般课题、自筹经费课题结项，应符合以下基本要求之一：（1）在普通本科院校学报或省级期刊学术期刊发表论文1篇；（2）完成不少于1万字的研究报告（报告必须以详实的调研数据为基础，并提供调研数据的原始资料）。</w:t>
      </w:r>
    </w:p>
    <w:p w:rsidR="00F83C74" w:rsidRPr="00F83C74" w:rsidRDefault="00F83C74" w:rsidP="00F83C74">
      <w:pPr>
        <w:widowControl/>
        <w:spacing w:line="525" w:lineRule="atLeast"/>
        <w:ind w:firstLine="480"/>
        <w:jc w:val="left"/>
        <w:rPr>
          <w:rFonts w:ascii="Arial" w:eastAsia="宋体" w:hAnsi="Arial" w:cs="Arial"/>
          <w:color w:val="333333"/>
          <w:kern w:val="0"/>
          <w:sz w:val="18"/>
          <w:szCs w:val="18"/>
        </w:rPr>
      </w:pPr>
      <w:proofErr w:type="gramStart"/>
      <w:r w:rsidRPr="00F83C74">
        <w:rPr>
          <w:rFonts w:ascii="宋体" w:eastAsia="宋体" w:hAnsi="宋体" w:cs="Arial" w:hint="eastAsia"/>
          <w:color w:val="333333"/>
          <w:kern w:val="0"/>
          <w:sz w:val="24"/>
          <w:szCs w:val="24"/>
        </w:rPr>
        <w:t>所有结项成果</w:t>
      </w:r>
      <w:proofErr w:type="gramEnd"/>
      <w:r w:rsidRPr="00F83C74">
        <w:rPr>
          <w:rFonts w:ascii="宋体" w:eastAsia="宋体" w:hAnsi="宋体" w:cs="Arial" w:hint="eastAsia"/>
          <w:color w:val="333333"/>
          <w:kern w:val="0"/>
          <w:sz w:val="24"/>
          <w:szCs w:val="24"/>
        </w:rPr>
        <w:t>必须注明“四川省高等学校人文社会科学重点研究基地·四川中小学教师师德研究中心项目（编号：XXXXXX-XXX）”，否则不予结项。</w:t>
      </w:r>
    </w:p>
    <w:p w:rsidR="00F83C74" w:rsidRPr="00F83C74" w:rsidRDefault="00F83C74" w:rsidP="00F83C74">
      <w:pPr>
        <w:widowControl/>
        <w:spacing w:line="525" w:lineRule="atLeast"/>
        <w:ind w:firstLine="465"/>
        <w:jc w:val="left"/>
        <w:rPr>
          <w:rFonts w:ascii="Arial" w:eastAsia="宋体" w:hAnsi="Arial" w:cs="Arial"/>
          <w:color w:val="333333"/>
          <w:kern w:val="0"/>
          <w:sz w:val="18"/>
          <w:szCs w:val="18"/>
        </w:rPr>
      </w:pPr>
      <w:proofErr w:type="gramStart"/>
      <w:r w:rsidRPr="00F83C74">
        <w:rPr>
          <w:rFonts w:ascii="宋体" w:eastAsia="宋体" w:hAnsi="宋体" w:cs="Arial" w:hint="eastAsia"/>
          <w:color w:val="333333"/>
          <w:kern w:val="0"/>
          <w:sz w:val="24"/>
          <w:szCs w:val="24"/>
        </w:rPr>
        <w:lastRenderedPageBreak/>
        <w:t>结项具体</w:t>
      </w:r>
      <w:proofErr w:type="gramEnd"/>
      <w:r w:rsidRPr="00F83C74">
        <w:rPr>
          <w:rFonts w:ascii="宋体" w:eastAsia="宋体" w:hAnsi="宋体" w:cs="Arial" w:hint="eastAsia"/>
          <w:color w:val="333333"/>
          <w:kern w:val="0"/>
          <w:sz w:val="24"/>
          <w:szCs w:val="24"/>
        </w:rPr>
        <w:t>规定，详见研究中心网站（</w:t>
      </w:r>
      <w:r w:rsidRPr="00F83C74">
        <w:rPr>
          <w:rFonts w:ascii="Arial" w:eastAsia="宋体" w:hAnsi="Arial" w:cs="Arial"/>
          <w:color w:val="333333"/>
          <w:kern w:val="0"/>
          <w:sz w:val="24"/>
          <w:szCs w:val="24"/>
        </w:rPr>
        <w:t>http://www.cdnu.edu.cn/T_sdyj/index.htm</w:t>
      </w:r>
      <w:r w:rsidRPr="00F83C74">
        <w:rPr>
          <w:rFonts w:ascii="宋体" w:eastAsia="宋体" w:hAnsi="宋体" w:cs="Arial" w:hint="eastAsia"/>
          <w:color w:val="333333"/>
          <w:kern w:val="0"/>
          <w:sz w:val="24"/>
          <w:szCs w:val="24"/>
        </w:rPr>
        <w:t>）的通知公告。未按规定</w:t>
      </w:r>
      <w:proofErr w:type="gramStart"/>
      <w:r w:rsidRPr="00F83C74">
        <w:rPr>
          <w:rFonts w:ascii="宋体" w:eastAsia="宋体" w:hAnsi="宋体" w:cs="Arial" w:hint="eastAsia"/>
          <w:color w:val="333333"/>
          <w:kern w:val="0"/>
          <w:sz w:val="24"/>
          <w:szCs w:val="24"/>
        </w:rPr>
        <w:t>申请结项的</w:t>
      </w:r>
      <w:proofErr w:type="gramEnd"/>
      <w:r w:rsidRPr="00F83C74">
        <w:rPr>
          <w:rFonts w:ascii="宋体" w:eastAsia="宋体" w:hAnsi="宋体" w:cs="Arial" w:hint="eastAsia"/>
          <w:color w:val="333333"/>
          <w:kern w:val="0"/>
          <w:sz w:val="24"/>
          <w:szCs w:val="24"/>
        </w:rPr>
        <w:t>，研究中心有权追溯撤销该课题。</w:t>
      </w:r>
    </w:p>
    <w:p w:rsidR="00F83C74" w:rsidRPr="00F83C74" w:rsidRDefault="00F83C74" w:rsidP="00F83C74">
      <w:pPr>
        <w:widowControl/>
        <w:spacing w:line="525" w:lineRule="atLeast"/>
        <w:jc w:val="left"/>
        <w:rPr>
          <w:rFonts w:ascii="Arial" w:eastAsia="宋体" w:hAnsi="Arial" w:cs="Arial"/>
          <w:color w:val="333333"/>
          <w:kern w:val="0"/>
          <w:sz w:val="18"/>
          <w:szCs w:val="18"/>
        </w:rPr>
      </w:pPr>
      <w:r w:rsidRPr="00F83C74">
        <w:rPr>
          <w:rFonts w:ascii="宋体" w:eastAsia="宋体" w:hAnsi="宋体" w:cs="Arial" w:hint="eastAsia"/>
          <w:b/>
          <w:bCs/>
          <w:color w:val="333333"/>
          <w:kern w:val="0"/>
          <w:sz w:val="24"/>
          <w:szCs w:val="24"/>
        </w:rPr>
        <w:t>八、通讯方式</w:t>
      </w:r>
    </w:p>
    <w:p w:rsidR="00F83C74" w:rsidRPr="00F83C74" w:rsidRDefault="00F83C74" w:rsidP="00F83C74">
      <w:pPr>
        <w:widowControl/>
        <w:spacing w:line="525" w:lineRule="atLeast"/>
        <w:ind w:firstLine="480"/>
        <w:jc w:val="left"/>
        <w:rPr>
          <w:rFonts w:ascii="Arial" w:eastAsia="宋体" w:hAnsi="Arial" w:cs="Arial"/>
          <w:color w:val="333333"/>
          <w:kern w:val="0"/>
          <w:sz w:val="18"/>
          <w:szCs w:val="18"/>
        </w:rPr>
      </w:pPr>
      <w:r w:rsidRPr="00F83C74">
        <w:rPr>
          <w:rFonts w:ascii="宋体" w:eastAsia="宋体" w:hAnsi="宋体" w:cs="Arial" w:hint="eastAsia"/>
          <w:color w:val="333333"/>
          <w:kern w:val="0"/>
          <w:sz w:val="24"/>
          <w:szCs w:val="24"/>
        </w:rPr>
        <w:t>通讯地址：四川省成都市温江区海科路东段</w:t>
      </w:r>
      <w:r w:rsidRPr="00F83C74">
        <w:rPr>
          <w:rFonts w:ascii="Arial" w:eastAsia="宋体" w:hAnsi="Arial" w:cs="Arial"/>
          <w:color w:val="333333"/>
          <w:kern w:val="0"/>
          <w:sz w:val="24"/>
          <w:szCs w:val="24"/>
        </w:rPr>
        <w:t>99</w:t>
      </w:r>
      <w:r w:rsidRPr="00F83C74">
        <w:rPr>
          <w:rFonts w:ascii="宋体" w:eastAsia="宋体" w:hAnsi="宋体" w:cs="Arial" w:hint="eastAsia"/>
          <w:color w:val="333333"/>
          <w:kern w:val="0"/>
          <w:sz w:val="24"/>
          <w:szCs w:val="24"/>
        </w:rPr>
        <w:t>号成都师范学院·四川中小学教师师德研究中心办公室；邮政编码：</w:t>
      </w:r>
      <w:r w:rsidRPr="00F83C74">
        <w:rPr>
          <w:rFonts w:ascii="Arial" w:eastAsia="宋体" w:hAnsi="Arial" w:cs="Arial"/>
          <w:color w:val="333333"/>
          <w:kern w:val="0"/>
          <w:sz w:val="24"/>
          <w:szCs w:val="24"/>
        </w:rPr>
        <w:t>611130</w:t>
      </w:r>
      <w:r w:rsidRPr="00F83C74">
        <w:rPr>
          <w:rFonts w:ascii="宋体" w:eastAsia="宋体" w:hAnsi="宋体" w:cs="Arial" w:hint="eastAsia"/>
          <w:color w:val="333333"/>
          <w:kern w:val="0"/>
          <w:sz w:val="24"/>
          <w:szCs w:val="24"/>
        </w:rPr>
        <w:t>。</w:t>
      </w:r>
    </w:p>
    <w:p w:rsidR="00F83C74" w:rsidRPr="00F83C74" w:rsidRDefault="00F83C74" w:rsidP="00F83C74">
      <w:pPr>
        <w:widowControl/>
        <w:spacing w:line="525" w:lineRule="atLeast"/>
        <w:ind w:firstLine="480"/>
        <w:jc w:val="left"/>
        <w:rPr>
          <w:rFonts w:ascii="Arial" w:eastAsia="宋体" w:hAnsi="Arial" w:cs="Arial"/>
          <w:color w:val="333333"/>
          <w:kern w:val="0"/>
          <w:sz w:val="18"/>
          <w:szCs w:val="18"/>
        </w:rPr>
      </w:pPr>
      <w:r w:rsidRPr="00F83C74">
        <w:rPr>
          <w:rFonts w:ascii="宋体" w:eastAsia="宋体" w:hAnsi="宋体" w:cs="Arial" w:hint="eastAsia"/>
          <w:color w:val="333333"/>
          <w:kern w:val="0"/>
          <w:sz w:val="24"/>
          <w:szCs w:val="24"/>
        </w:rPr>
        <w:t>电子邮箱：</w:t>
      </w:r>
      <w:r w:rsidRPr="00F83C74">
        <w:rPr>
          <w:rFonts w:ascii="Arial" w:eastAsia="宋体" w:hAnsi="Arial" w:cs="Arial"/>
          <w:color w:val="333333"/>
          <w:kern w:val="0"/>
          <w:sz w:val="24"/>
          <w:szCs w:val="24"/>
        </w:rPr>
        <w:t>scsdyjzx@163.com</w:t>
      </w:r>
    </w:p>
    <w:p w:rsidR="00F83C74" w:rsidRPr="00F83C74" w:rsidRDefault="00F83C74" w:rsidP="00F83C74">
      <w:pPr>
        <w:widowControl/>
        <w:spacing w:line="525" w:lineRule="atLeast"/>
        <w:ind w:firstLine="480"/>
        <w:jc w:val="left"/>
        <w:rPr>
          <w:rFonts w:ascii="Arial" w:eastAsia="宋体" w:hAnsi="Arial" w:cs="Arial"/>
          <w:color w:val="333333"/>
          <w:kern w:val="0"/>
          <w:sz w:val="18"/>
          <w:szCs w:val="18"/>
        </w:rPr>
      </w:pPr>
      <w:r w:rsidRPr="00F83C74">
        <w:rPr>
          <w:rFonts w:ascii="宋体" w:eastAsia="宋体" w:hAnsi="宋体" w:cs="Arial" w:hint="eastAsia"/>
          <w:color w:val="333333"/>
          <w:kern w:val="0"/>
          <w:sz w:val="24"/>
          <w:szCs w:val="24"/>
        </w:rPr>
        <w:t>联系人：罗老师；联系电话：</w:t>
      </w:r>
      <w:r w:rsidRPr="00F83C74">
        <w:rPr>
          <w:rFonts w:ascii="Arial" w:eastAsia="宋体" w:hAnsi="Arial" w:cs="Arial"/>
          <w:color w:val="333333"/>
          <w:kern w:val="0"/>
          <w:sz w:val="24"/>
          <w:szCs w:val="24"/>
        </w:rPr>
        <w:t>028-66775465</w:t>
      </w:r>
      <w:r w:rsidRPr="00F83C74">
        <w:rPr>
          <w:rFonts w:ascii="宋体" w:eastAsia="宋体" w:hAnsi="宋体" w:cs="Arial" w:hint="eastAsia"/>
          <w:color w:val="333333"/>
          <w:kern w:val="0"/>
          <w:sz w:val="24"/>
          <w:szCs w:val="24"/>
        </w:rPr>
        <w:t>。</w:t>
      </w:r>
    </w:p>
    <w:p w:rsidR="00F83C74" w:rsidRPr="00F83C74" w:rsidRDefault="00F83C74" w:rsidP="00F83C74">
      <w:pPr>
        <w:widowControl/>
        <w:spacing w:line="525" w:lineRule="atLeast"/>
        <w:ind w:right="480"/>
        <w:jc w:val="right"/>
        <w:rPr>
          <w:rFonts w:ascii="Arial" w:eastAsia="宋体" w:hAnsi="Arial" w:cs="Arial"/>
          <w:color w:val="333333"/>
          <w:kern w:val="0"/>
          <w:sz w:val="18"/>
          <w:szCs w:val="18"/>
        </w:rPr>
      </w:pPr>
      <w:r w:rsidRPr="00F83C74">
        <w:rPr>
          <w:rFonts w:ascii="宋体" w:eastAsia="宋体" w:hAnsi="宋体" w:cs="Arial" w:hint="eastAsia"/>
          <w:b/>
          <w:bCs/>
          <w:color w:val="333333"/>
          <w:kern w:val="0"/>
          <w:sz w:val="24"/>
          <w:szCs w:val="24"/>
        </w:rPr>
        <w:t>四川中小学教师师德研究中心</w:t>
      </w:r>
    </w:p>
    <w:p w:rsidR="00F83C74" w:rsidRPr="00F83C74" w:rsidRDefault="00F83C74" w:rsidP="00F83C74">
      <w:pPr>
        <w:widowControl/>
        <w:spacing w:line="525" w:lineRule="atLeast"/>
        <w:ind w:right="480"/>
        <w:jc w:val="right"/>
        <w:rPr>
          <w:rFonts w:ascii="Arial" w:eastAsia="宋体" w:hAnsi="Arial" w:cs="Arial"/>
          <w:color w:val="333333"/>
          <w:kern w:val="0"/>
          <w:sz w:val="18"/>
          <w:szCs w:val="18"/>
        </w:rPr>
      </w:pPr>
      <w:r w:rsidRPr="00F83C74">
        <w:rPr>
          <w:rFonts w:ascii="Arial" w:eastAsia="宋体" w:hAnsi="Arial" w:cs="Arial"/>
          <w:b/>
          <w:bCs/>
          <w:color w:val="333333"/>
          <w:kern w:val="0"/>
          <w:sz w:val="24"/>
          <w:szCs w:val="24"/>
        </w:rPr>
        <w:t>2019</w:t>
      </w:r>
      <w:r w:rsidRPr="00F83C74">
        <w:rPr>
          <w:rFonts w:ascii="宋体" w:eastAsia="宋体" w:hAnsi="宋体" w:cs="Arial" w:hint="eastAsia"/>
          <w:b/>
          <w:bCs/>
          <w:color w:val="333333"/>
          <w:kern w:val="0"/>
          <w:sz w:val="24"/>
          <w:szCs w:val="24"/>
        </w:rPr>
        <w:t>年</w:t>
      </w:r>
      <w:r w:rsidRPr="00F83C74">
        <w:rPr>
          <w:rFonts w:ascii="Arial" w:eastAsia="宋体" w:hAnsi="Arial" w:cs="Arial"/>
          <w:b/>
          <w:bCs/>
          <w:color w:val="333333"/>
          <w:kern w:val="0"/>
          <w:sz w:val="24"/>
          <w:szCs w:val="24"/>
        </w:rPr>
        <w:t>3</w:t>
      </w:r>
      <w:r w:rsidRPr="00F83C74">
        <w:rPr>
          <w:rFonts w:ascii="宋体" w:eastAsia="宋体" w:hAnsi="宋体" w:cs="Arial" w:hint="eastAsia"/>
          <w:b/>
          <w:bCs/>
          <w:color w:val="333333"/>
          <w:kern w:val="0"/>
          <w:sz w:val="24"/>
          <w:szCs w:val="24"/>
        </w:rPr>
        <w:t>月</w:t>
      </w:r>
      <w:r w:rsidRPr="00F83C74">
        <w:rPr>
          <w:rFonts w:ascii="Arial" w:eastAsia="宋体" w:hAnsi="Arial" w:cs="Arial"/>
          <w:b/>
          <w:bCs/>
          <w:color w:val="333333"/>
          <w:kern w:val="0"/>
          <w:sz w:val="24"/>
          <w:szCs w:val="24"/>
        </w:rPr>
        <w:t>7</w:t>
      </w:r>
      <w:r w:rsidRPr="00F83C74">
        <w:rPr>
          <w:rFonts w:ascii="宋体" w:eastAsia="宋体" w:hAnsi="宋体" w:cs="Arial" w:hint="eastAsia"/>
          <w:b/>
          <w:bCs/>
          <w:color w:val="333333"/>
          <w:kern w:val="0"/>
          <w:sz w:val="24"/>
          <w:szCs w:val="24"/>
        </w:rPr>
        <w:t>日</w:t>
      </w:r>
    </w:p>
    <w:p w:rsidR="00F83C74" w:rsidRPr="00F83C74" w:rsidRDefault="00F83C74" w:rsidP="00F83C74">
      <w:pPr>
        <w:widowControl/>
        <w:spacing w:line="525" w:lineRule="atLeast"/>
        <w:ind w:right="480"/>
        <w:jc w:val="center"/>
        <w:rPr>
          <w:rFonts w:ascii="Arial" w:eastAsia="宋体" w:hAnsi="Arial" w:cs="Arial"/>
          <w:color w:val="333333"/>
          <w:kern w:val="0"/>
          <w:sz w:val="18"/>
          <w:szCs w:val="18"/>
        </w:rPr>
      </w:pPr>
      <w:r w:rsidRPr="00F83C74">
        <w:rPr>
          <w:rFonts w:ascii="宋体" w:eastAsia="宋体" w:hAnsi="宋体" w:cs="Arial" w:hint="eastAsia"/>
          <w:b/>
          <w:bCs/>
          <w:color w:val="333333"/>
          <w:kern w:val="0"/>
          <w:sz w:val="29"/>
          <w:szCs w:val="29"/>
        </w:rPr>
        <w:t>四川省高校人文社会科学重点研究基地</w:t>
      </w:r>
    </w:p>
    <w:p w:rsidR="00F83C74" w:rsidRPr="00F83C74" w:rsidRDefault="00F83C74" w:rsidP="00F83C74">
      <w:pPr>
        <w:widowControl/>
        <w:spacing w:line="525" w:lineRule="atLeast"/>
        <w:jc w:val="center"/>
        <w:rPr>
          <w:rFonts w:ascii="Arial" w:eastAsia="宋体" w:hAnsi="Arial" w:cs="Arial"/>
          <w:color w:val="333333"/>
          <w:kern w:val="0"/>
          <w:sz w:val="18"/>
          <w:szCs w:val="18"/>
        </w:rPr>
      </w:pPr>
      <w:r w:rsidRPr="00F83C74">
        <w:rPr>
          <w:rFonts w:ascii="宋体" w:eastAsia="宋体" w:hAnsi="宋体" w:cs="Arial" w:hint="eastAsia"/>
          <w:b/>
          <w:bCs/>
          <w:color w:val="333333"/>
          <w:kern w:val="0"/>
          <w:sz w:val="32"/>
          <w:szCs w:val="32"/>
        </w:rPr>
        <w:t>四川中小学教师师德研究中心2019年度课题申报指南</w:t>
      </w:r>
    </w:p>
    <w:p w:rsidR="00F83C74" w:rsidRPr="00F83C74" w:rsidRDefault="00F83C74" w:rsidP="00F83C74">
      <w:pPr>
        <w:widowControl/>
        <w:spacing w:line="360" w:lineRule="auto"/>
        <w:ind w:firstLine="555"/>
        <w:jc w:val="left"/>
        <w:rPr>
          <w:rFonts w:ascii="Arial" w:eastAsia="宋体" w:hAnsi="Arial" w:cs="Arial"/>
          <w:color w:val="333333"/>
          <w:kern w:val="0"/>
          <w:sz w:val="18"/>
          <w:szCs w:val="18"/>
        </w:rPr>
      </w:pPr>
      <w:r w:rsidRPr="00F83C74">
        <w:rPr>
          <w:rFonts w:ascii="宋体" w:eastAsia="宋体" w:hAnsi="宋体" w:cs="Arial" w:hint="eastAsia"/>
          <w:color w:val="333333"/>
          <w:kern w:val="0"/>
          <w:sz w:val="29"/>
          <w:szCs w:val="29"/>
        </w:rPr>
        <w:t>1. 习近平在全国教育大会上的讲话精神对于加强新时代师德建设的重大意义研究</w:t>
      </w:r>
    </w:p>
    <w:p w:rsidR="00F83C74" w:rsidRPr="00F83C74" w:rsidRDefault="00F83C74" w:rsidP="00F83C74">
      <w:pPr>
        <w:widowControl/>
        <w:spacing w:line="360" w:lineRule="auto"/>
        <w:ind w:firstLine="555"/>
        <w:jc w:val="left"/>
        <w:rPr>
          <w:rFonts w:ascii="Arial" w:eastAsia="宋体" w:hAnsi="Arial" w:cs="Arial"/>
          <w:color w:val="333333"/>
          <w:kern w:val="0"/>
          <w:sz w:val="18"/>
          <w:szCs w:val="18"/>
        </w:rPr>
      </w:pPr>
      <w:r w:rsidRPr="00F83C74">
        <w:rPr>
          <w:rFonts w:ascii="宋体" w:eastAsia="宋体" w:hAnsi="宋体" w:cs="Arial" w:hint="eastAsia"/>
          <w:color w:val="333333"/>
          <w:kern w:val="0"/>
          <w:sz w:val="29"/>
          <w:szCs w:val="29"/>
        </w:rPr>
        <w:t>2. 新时代增强教师责任感、使命感、荣誉感、幸福感的理论逻辑研究</w:t>
      </w:r>
    </w:p>
    <w:p w:rsidR="00F83C74" w:rsidRPr="00F83C74" w:rsidRDefault="00F83C74" w:rsidP="00F83C74">
      <w:pPr>
        <w:widowControl/>
        <w:spacing w:line="360" w:lineRule="auto"/>
        <w:ind w:firstLine="555"/>
        <w:jc w:val="left"/>
        <w:rPr>
          <w:rFonts w:ascii="Arial" w:eastAsia="宋体" w:hAnsi="Arial" w:cs="Arial"/>
          <w:color w:val="333333"/>
          <w:kern w:val="0"/>
          <w:sz w:val="18"/>
          <w:szCs w:val="18"/>
        </w:rPr>
      </w:pPr>
      <w:r w:rsidRPr="00F83C74">
        <w:rPr>
          <w:rFonts w:ascii="宋体" w:eastAsia="宋体" w:hAnsi="宋体" w:cs="Arial" w:hint="eastAsia"/>
          <w:color w:val="333333"/>
          <w:kern w:val="0"/>
          <w:sz w:val="29"/>
          <w:szCs w:val="29"/>
        </w:rPr>
        <w:t>3. 改革开放四十年师德建设的指导思想历程研究</w:t>
      </w:r>
    </w:p>
    <w:p w:rsidR="00F83C74" w:rsidRPr="00F83C74" w:rsidRDefault="00F83C74" w:rsidP="00F83C74">
      <w:pPr>
        <w:widowControl/>
        <w:spacing w:line="360" w:lineRule="auto"/>
        <w:ind w:firstLine="555"/>
        <w:jc w:val="left"/>
        <w:rPr>
          <w:rFonts w:ascii="Arial" w:eastAsia="宋体" w:hAnsi="Arial" w:cs="Arial"/>
          <w:color w:val="333333"/>
          <w:kern w:val="0"/>
          <w:sz w:val="18"/>
          <w:szCs w:val="18"/>
        </w:rPr>
      </w:pPr>
      <w:r w:rsidRPr="00F83C74">
        <w:rPr>
          <w:rFonts w:ascii="宋体" w:eastAsia="宋体" w:hAnsi="宋体" w:cs="Arial" w:hint="eastAsia"/>
          <w:color w:val="333333"/>
          <w:kern w:val="0"/>
          <w:sz w:val="29"/>
          <w:szCs w:val="29"/>
        </w:rPr>
        <w:t>4. 改革开放四十年中小学教师职业价值观变迁的调查研究</w:t>
      </w:r>
    </w:p>
    <w:p w:rsidR="00F83C74" w:rsidRPr="00F83C74" w:rsidRDefault="00F83C74" w:rsidP="00F83C74">
      <w:pPr>
        <w:widowControl/>
        <w:spacing w:line="360" w:lineRule="auto"/>
        <w:ind w:firstLine="555"/>
        <w:jc w:val="left"/>
        <w:rPr>
          <w:rFonts w:ascii="Arial" w:eastAsia="宋体" w:hAnsi="Arial" w:cs="Arial"/>
          <w:color w:val="333333"/>
          <w:kern w:val="0"/>
          <w:sz w:val="18"/>
          <w:szCs w:val="18"/>
        </w:rPr>
      </w:pPr>
      <w:r w:rsidRPr="00F83C74">
        <w:rPr>
          <w:rFonts w:ascii="宋体" w:eastAsia="宋体" w:hAnsi="宋体" w:cs="Arial" w:hint="eastAsia"/>
          <w:color w:val="333333"/>
          <w:kern w:val="0"/>
          <w:sz w:val="29"/>
          <w:szCs w:val="29"/>
        </w:rPr>
        <w:t>5．《新时代中小学教师职业行为十项准则》的实践机制研究</w:t>
      </w:r>
    </w:p>
    <w:p w:rsidR="00F83C74" w:rsidRPr="00F83C74" w:rsidRDefault="00F83C74" w:rsidP="00F83C74">
      <w:pPr>
        <w:widowControl/>
        <w:spacing w:line="360" w:lineRule="auto"/>
        <w:ind w:firstLine="555"/>
        <w:jc w:val="left"/>
        <w:rPr>
          <w:rFonts w:ascii="Arial" w:eastAsia="宋体" w:hAnsi="Arial" w:cs="Arial"/>
          <w:color w:val="333333"/>
          <w:kern w:val="0"/>
          <w:sz w:val="18"/>
          <w:szCs w:val="18"/>
        </w:rPr>
      </w:pPr>
      <w:r w:rsidRPr="00F83C74">
        <w:rPr>
          <w:rFonts w:ascii="宋体" w:eastAsia="宋体" w:hAnsi="宋体" w:cs="Arial" w:hint="eastAsia"/>
          <w:color w:val="333333"/>
          <w:kern w:val="0"/>
          <w:sz w:val="29"/>
          <w:szCs w:val="29"/>
        </w:rPr>
        <w:t>6. 中国哲学的道德话语对于新时代师德建设的价值研究</w:t>
      </w:r>
    </w:p>
    <w:p w:rsidR="00F83C74" w:rsidRPr="00F83C74" w:rsidRDefault="00F83C74" w:rsidP="00F83C74">
      <w:pPr>
        <w:widowControl/>
        <w:spacing w:line="360" w:lineRule="auto"/>
        <w:ind w:firstLine="555"/>
        <w:jc w:val="left"/>
        <w:rPr>
          <w:rFonts w:ascii="Arial" w:eastAsia="宋体" w:hAnsi="Arial" w:cs="Arial"/>
          <w:color w:val="333333"/>
          <w:kern w:val="0"/>
          <w:sz w:val="18"/>
          <w:szCs w:val="18"/>
        </w:rPr>
      </w:pPr>
      <w:r w:rsidRPr="00F83C74">
        <w:rPr>
          <w:rFonts w:ascii="宋体" w:eastAsia="宋体" w:hAnsi="宋体" w:cs="Arial" w:hint="eastAsia"/>
          <w:color w:val="333333"/>
          <w:kern w:val="0"/>
          <w:sz w:val="29"/>
          <w:szCs w:val="29"/>
        </w:rPr>
        <w:t>7. 马克思主义人学理论视域的新时代师德发展逻辑研究</w:t>
      </w:r>
    </w:p>
    <w:p w:rsidR="00F83C74" w:rsidRPr="00F83C74" w:rsidRDefault="00F83C74" w:rsidP="00F83C74">
      <w:pPr>
        <w:widowControl/>
        <w:spacing w:line="360" w:lineRule="auto"/>
        <w:ind w:firstLine="555"/>
        <w:jc w:val="left"/>
        <w:rPr>
          <w:rFonts w:ascii="Arial" w:eastAsia="宋体" w:hAnsi="Arial" w:cs="Arial"/>
          <w:color w:val="333333"/>
          <w:kern w:val="0"/>
          <w:sz w:val="18"/>
          <w:szCs w:val="18"/>
        </w:rPr>
      </w:pPr>
      <w:r w:rsidRPr="00F83C74">
        <w:rPr>
          <w:rFonts w:ascii="宋体" w:eastAsia="宋体" w:hAnsi="宋体" w:cs="Arial" w:hint="eastAsia"/>
          <w:color w:val="333333"/>
          <w:kern w:val="0"/>
          <w:sz w:val="29"/>
          <w:szCs w:val="29"/>
        </w:rPr>
        <w:t>8. 价值理论视域的中小学教师职业道德发展规律研究</w:t>
      </w:r>
    </w:p>
    <w:p w:rsidR="00F83C74" w:rsidRPr="00F83C74" w:rsidRDefault="00F83C74" w:rsidP="00F83C74">
      <w:pPr>
        <w:widowControl/>
        <w:spacing w:line="360" w:lineRule="auto"/>
        <w:ind w:firstLine="555"/>
        <w:jc w:val="left"/>
        <w:rPr>
          <w:rFonts w:ascii="Arial" w:eastAsia="宋体" w:hAnsi="Arial" w:cs="Arial"/>
          <w:color w:val="333333"/>
          <w:kern w:val="0"/>
          <w:sz w:val="18"/>
          <w:szCs w:val="18"/>
        </w:rPr>
      </w:pPr>
      <w:r w:rsidRPr="00F83C74">
        <w:rPr>
          <w:rFonts w:ascii="宋体" w:eastAsia="宋体" w:hAnsi="宋体" w:cs="Arial" w:hint="eastAsia"/>
          <w:color w:val="333333"/>
          <w:kern w:val="0"/>
          <w:sz w:val="29"/>
          <w:szCs w:val="29"/>
        </w:rPr>
        <w:t>9. 基于“共同体”理论的中小学教师师德发展路径研究</w:t>
      </w:r>
    </w:p>
    <w:p w:rsidR="00F83C74" w:rsidRPr="00F83C74" w:rsidRDefault="00F83C74" w:rsidP="00F83C74">
      <w:pPr>
        <w:widowControl/>
        <w:spacing w:line="360" w:lineRule="auto"/>
        <w:ind w:firstLine="555"/>
        <w:jc w:val="left"/>
        <w:rPr>
          <w:rFonts w:ascii="Arial" w:eastAsia="宋体" w:hAnsi="Arial" w:cs="Arial"/>
          <w:color w:val="333333"/>
          <w:kern w:val="0"/>
          <w:sz w:val="18"/>
          <w:szCs w:val="18"/>
        </w:rPr>
      </w:pPr>
      <w:r w:rsidRPr="00F83C74">
        <w:rPr>
          <w:rFonts w:ascii="宋体" w:eastAsia="宋体" w:hAnsi="宋体" w:cs="Arial" w:hint="eastAsia"/>
          <w:color w:val="333333"/>
          <w:kern w:val="0"/>
          <w:sz w:val="29"/>
          <w:szCs w:val="29"/>
        </w:rPr>
        <w:t>10. 后现代主义对于中小学教师师德的影响研究</w:t>
      </w:r>
    </w:p>
    <w:p w:rsidR="00F83C74" w:rsidRPr="00F83C74" w:rsidRDefault="00F83C74" w:rsidP="00F83C74">
      <w:pPr>
        <w:widowControl/>
        <w:spacing w:line="360" w:lineRule="auto"/>
        <w:ind w:firstLine="555"/>
        <w:jc w:val="left"/>
        <w:rPr>
          <w:rFonts w:ascii="Arial" w:eastAsia="宋体" w:hAnsi="Arial" w:cs="Arial"/>
          <w:color w:val="333333"/>
          <w:kern w:val="0"/>
          <w:sz w:val="18"/>
          <w:szCs w:val="18"/>
        </w:rPr>
      </w:pPr>
      <w:r w:rsidRPr="00F83C74">
        <w:rPr>
          <w:rFonts w:ascii="宋体" w:eastAsia="宋体" w:hAnsi="宋体" w:cs="Arial" w:hint="eastAsia"/>
          <w:color w:val="333333"/>
          <w:kern w:val="0"/>
          <w:sz w:val="29"/>
          <w:szCs w:val="29"/>
        </w:rPr>
        <w:lastRenderedPageBreak/>
        <w:t>11. 决定中小学教师职业行为选择的价值序位实证研究</w:t>
      </w:r>
    </w:p>
    <w:p w:rsidR="00F83C74" w:rsidRPr="00F83C74" w:rsidRDefault="00F83C74" w:rsidP="00F83C74">
      <w:pPr>
        <w:widowControl/>
        <w:spacing w:line="360" w:lineRule="auto"/>
        <w:ind w:firstLine="555"/>
        <w:jc w:val="left"/>
        <w:rPr>
          <w:rFonts w:ascii="Arial" w:eastAsia="宋体" w:hAnsi="Arial" w:cs="Arial"/>
          <w:color w:val="333333"/>
          <w:kern w:val="0"/>
          <w:sz w:val="18"/>
          <w:szCs w:val="18"/>
        </w:rPr>
      </w:pPr>
      <w:r w:rsidRPr="00F83C74">
        <w:rPr>
          <w:rFonts w:ascii="宋体" w:eastAsia="宋体" w:hAnsi="宋体" w:cs="Arial" w:hint="eastAsia"/>
          <w:color w:val="333333"/>
          <w:kern w:val="0"/>
          <w:sz w:val="29"/>
          <w:szCs w:val="29"/>
        </w:rPr>
        <w:t>12. 乡村振兴战略背景下农村中小学师德建设整合机制研究</w:t>
      </w:r>
    </w:p>
    <w:p w:rsidR="00F83C74" w:rsidRPr="00F83C74" w:rsidRDefault="00F83C74" w:rsidP="00F83C74">
      <w:pPr>
        <w:widowControl/>
        <w:spacing w:line="360" w:lineRule="auto"/>
        <w:ind w:firstLine="555"/>
        <w:jc w:val="left"/>
        <w:rPr>
          <w:rFonts w:ascii="Arial" w:eastAsia="宋体" w:hAnsi="Arial" w:cs="Arial"/>
          <w:color w:val="333333"/>
          <w:kern w:val="0"/>
          <w:sz w:val="18"/>
          <w:szCs w:val="18"/>
        </w:rPr>
      </w:pPr>
      <w:r w:rsidRPr="00F83C74">
        <w:rPr>
          <w:rFonts w:ascii="宋体" w:eastAsia="宋体" w:hAnsi="宋体" w:cs="Arial" w:hint="eastAsia"/>
          <w:color w:val="333333"/>
          <w:kern w:val="0"/>
          <w:sz w:val="29"/>
          <w:szCs w:val="29"/>
        </w:rPr>
        <w:t>13. 健全中小学“四有”好老师的培养机制研究</w:t>
      </w:r>
    </w:p>
    <w:p w:rsidR="00F83C74" w:rsidRPr="00F83C74" w:rsidRDefault="00F83C74" w:rsidP="00F83C74">
      <w:pPr>
        <w:widowControl/>
        <w:spacing w:line="360" w:lineRule="auto"/>
        <w:ind w:firstLine="555"/>
        <w:jc w:val="left"/>
        <w:rPr>
          <w:rFonts w:ascii="Arial" w:eastAsia="宋体" w:hAnsi="Arial" w:cs="Arial"/>
          <w:color w:val="333333"/>
          <w:kern w:val="0"/>
          <w:sz w:val="18"/>
          <w:szCs w:val="18"/>
        </w:rPr>
      </w:pPr>
      <w:r w:rsidRPr="00F83C74">
        <w:rPr>
          <w:rFonts w:ascii="宋体" w:eastAsia="宋体" w:hAnsi="宋体" w:cs="Arial" w:hint="eastAsia"/>
          <w:color w:val="333333"/>
          <w:kern w:val="0"/>
          <w:sz w:val="29"/>
          <w:szCs w:val="29"/>
        </w:rPr>
        <w:t>14. 完善中小学治理结构与师德发展良性互动研究</w:t>
      </w:r>
    </w:p>
    <w:p w:rsidR="00F83C74" w:rsidRPr="00F83C74" w:rsidRDefault="00F83C74" w:rsidP="00F83C74">
      <w:pPr>
        <w:widowControl/>
        <w:spacing w:line="360" w:lineRule="auto"/>
        <w:ind w:firstLine="555"/>
        <w:jc w:val="left"/>
        <w:rPr>
          <w:rFonts w:ascii="Arial" w:eastAsia="宋体" w:hAnsi="Arial" w:cs="Arial"/>
          <w:color w:val="333333"/>
          <w:kern w:val="0"/>
          <w:sz w:val="18"/>
          <w:szCs w:val="18"/>
        </w:rPr>
      </w:pPr>
      <w:r w:rsidRPr="00F83C74">
        <w:rPr>
          <w:rFonts w:ascii="宋体" w:eastAsia="宋体" w:hAnsi="宋体" w:cs="Arial" w:hint="eastAsia"/>
          <w:color w:val="333333"/>
          <w:kern w:val="0"/>
          <w:sz w:val="29"/>
          <w:szCs w:val="29"/>
        </w:rPr>
        <w:t>15. 教师专业伦理的基础理论研究</w:t>
      </w:r>
    </w:p>
    <w:p w:rsidR="00F83C74" w:rsidRPr="00F83C74" w:rsidRDefault="00F83C74" w:rsidP="00F83C74">
      <w:pPr>
        <w:widowControl/>
        <w:spacing w:line="360" w:lineRule="auto"/>
        <w:ind w:firstLine="555"/>
        <w:jc w:val="left"/>
        <w:rPr>
          <w:rFonts w:ascii="Arial" w:eastAsia="宋体" w:hAnsi="Arial" w:cs="Arial"/>
          <w:color w:val="333333"/>
          <w:kern w:val="0"/>
          <w:sz w:val="18"/>
          <w:szCs w:val="18"/>
        </w:rPr>
      </w:pPr>
      <w:r w:rsidRPr="00F83C74">
        <w:rPr>
          <w:rFonts w:ascii="宋体" w:eastAsia="宋体" w:hAnsi="宋体" w:cs="Arial" w:hint="eastAsia"/>
          <w:color w:val="333333"/>
          <w:kern w:val="0"/>
          <w:sz w:val="29"/>
          <w:szCs w:val="29"/>
        </w:rPr>
        <w:t>16. 国外教师专业伦理规范体系的评判、借鉴研究</w:t>
      </w:r>
    </w:p>
    <w:p w:rsidR="00F83C74" w:rsidRPr="00F83C74" w:rsidRDefault="00F83C74" w:rsidP="00F83C74">
      <w:pPr>
        <w:widowControl/>
        <w:spacing w:line="360" w:lineRule="auto"/>
        <w:ind w:firstLine="555"/>
        <w:jc w:val="left"/>
        <w:rPr>
          <w:rFonts w:ascii="Arial" w:eastAsia="宋体" w:hAnsi="Arial" w:cs="Arial"/>
          <w:color w:val="333333"/>
          <w:kern w:val="0"/>
          <w:sz w:val="18"/>
          <w:szCs w:val="18"/>
        </w:rPr>
      </w:pPr>
      <w:r w:rsidRPr="00F83C74">
        <w:rPr>
          <w:rFonts w:ascii="宋体" w:eastAsia="宋体" w:hAnsi="宋体" w:cs="Arial" w:hint="eastAsia"/>
          <w:color w:val="333333"/>
          <w:kern w:val="0"/>
          <w:sz w:val="29"/>
          <w:szCs w:val="29"/>
        </w:rPr>
        <w:t>17. 中小学教师专业伦理规范的实效性研究</w:t>
      </w:r>
    </w:p>
    <w:p w:rsidR="00F83C74" w:rsidRPr="00F83C74" w:rsidRDefault="00F83C74" w:rsidP="00F83C74">
      <w:pPr>
        <w:widowControl/>
        <w:spacing w:line="360" w:lineRule="auto"/>
        <w:ind w:firstLine="555"/>
        <w:jc w:val="left"/>
        <w:rPr>
          <w:rFonts w:ascii="Arial" w:eastAsia="宋体" w:hAnsi="Arial" w:cs="Arial"/>
          <w:color w:val="333333"/>
          <w:kern w:val="0"/>
          <w:sz w:val="18"/>
          <w:szCs w:val="18"/>
        </w:rPr>
      </w:pPr>
      <w:r w:rsidRPr="00F83C74">
        <w:rPr>
          <w:rFonts w:ascii="宋体" w:eastAsia="宋体" w:hAnsi="宋体" w:cs="Arial" w:hint="eastAsia"/>
          <w:color w:val="333333"/>
          <w:kern w:val="0"/>
          <w:sz w:val="29"/>
          <w:szCs w:val="29"/>
        </w:rPr>
        <w:t>18. 中小学不同教师群体师德提升的针对性策略研究</w:t>
      </w:r>
    </w:p>
    <w:p w:rsidR="00F83C74" w:rsidRPr="00F83C74" w:rsidRDefault="00F83C74" w:rsidP="00F83C74">
      <w:pPr>
        <w:widowControl/>
        <w:spacing w:line="360" w:lineRule="auto"/>
        <w:ind w:firstLine="555"/>
        <w:jc w:val="left"/>
        <w:rPr>
          <w:rFonts w:ascii="Arial" w:eastAsia="宋体" w:hAnsi="Arial" w:cs="Arial"/>
          <w:color w:val="333333"/>
          <w:kern w:val="0"/>
          <w:sz w:val="18"/>
          <w:szCs w:val="18"/>
        </w:rPr>
      </w:pPr>
      <w:r w:rsidRPr="00F83C74">
        <w:rPr>
          <w:rFonts w:ascii="宋体" w:eastAsia="宋体" w:hAnsi="宋体" w:cs="Arial" w:hint="eastAsia"/>
          <w:color w:val="333333"/>
          <w:kern w:val="0"/>
          <w:sz w:val="29"/>
          <w:szCs w:val="29"/>
        </w:rPr>
        <w:t>19. 非公办中小学师德建设的特殊性问题</w:t>
      </w:r>
    </w:p>
    <w:p w:rsidR="00F83C74" w:rsidRPr="00F83C74" w:rsidRDefault="00F83C74" w:rsidP="00F83C74">
      <w:pPr>
        <w:widowControl/>
        <w:spacing w:line="360" w:lineRule="auto"/>
        <w:ind w:firstLine="555"/>
        <w:jc w:val="left"/>
        <w:rPr>
          <w:rFonts w:ascii="Arial" w:eastAsia="宋体" w:hAnsi="Arial" w:cs="Arial"/>
          <w:color w:val="333333"/>
          <w:kern w:val="0"/>
          <w:sz w:val="18"/>
          <w:szCs w:val="18"/>
        </w:rPr>
      </w:pPr>
      <w:r w:rsidRPr="00F83C74">
        <w:rPr>
          <w:rFonts w:ascii="宋体" w:eastAsia="宋体" w:hAnsi="宋体" w:cs="Arial" w:hint="eastAsia"/>
          <w:color w:val="333333"/>
          <w:kern w:val="0"/>
          <w:sz w:val="29"/>
          <w:szCs w:val="29"/>
        </w:rPr>
        <w:t>20. 中小学师德评价数据库建设研究</w:t>
      </w:r>
    </w:p>
    <w:p w:rsidR="00F83C74" w:rsidRPr="00F83C74" w:rsidRDefault="00F83C74" w:rsidP="00F83C74">
      <w:pPr>
        <w:widowControl/>
        <w:spacing w:line="360" w:lineRule="auto"/>
        <w:ind w:firstLine="555"/>
        <w:jc w:val="left"/>
        <w:rPr>
          <w:rFonts w:ascii="Arial" w:eastAsia="宋体" w:hAnsi="Arial" w:cs="Arial"/>
          <w:color w:val="333333"/>
          <w:kern w:val="0"/>
          <w:sz w:val="18"/>
          <w:szCs w:val="18"/>
        </w:rPr>
      </w:pPr>
      <w:r w:rsidRPr="00F83C74">
        <w:rPr>
          <w:rFonts w:ascii="宋体" w:eastAsia="宋体" w:hAnsi="宋体" w:cs="Arial" w:hint="eastAsia"/>
          <w:color w:val="333333"/>
          <w:kern w:val="0"/>
          <w:sz w:val="29"/>
          <w:szCs w:val="29"/>
        </w:rPr>
        <w:t>21. 中小学师德评价的价值导向研究</w:t>
      </w:r>
    </w:p>
    <w:p w:rsidR="00F83C74" w:rsidRPr="00F83C74" w:rsidRDefault="00F83C74" w:rsidP="00F83C74">
      <w:pPr>
        <w:widowControl/>
        <w:spacing w:line="360" w:lineRule="auto"/>
        <w:ind w:firstLine="555"/>
        <w:jc w:val="left"/>
        <w:rPr>
          <w:rFonts w:ascii="Arial" w:eastAsia="宋体" w:hAnsi="Arial" w:cs="Arial"/>
          <w:color w:val="333333"/>
          <w:kern w:val="0"/>
          <w:sz w:val="18"/>
          <w:szCs w:val="18"/>
        </w:rPr>
      </w:pPr>
      <w:r w:rsidRPr="00F83C74">
        <w:rPr>
          <w:rFonts w:ascii="宋体" w:eastAsia="宋体" w:hAnsi="宋体" w:cs="Arial" w:hint="eastAsia"/>
          <w:color w:val="333333"/>
          <w:kern w:val="0"/>
          <w:sz w:val="29"/>
          <w:szCs w:val="29"/>
        </w:rPr>
        <w:t>22. 中小学师德评价体系建构的科学性论证研究</w:t>
      </w:r>
    </w:p>
    <w:p w:rsidR="00F83C74" w:rsidRPr="00F83C74" w:rsidRDefault="00F83C74" w:rsidP="00F83C74">
      <w:pPr>
        <w:widowControl/>
        <w:spacing w:line="360" w:lineRule="auto"/>
        <w:ind w:firstLine="555"/>
        <w:jc w:val="left"/>
        <w:rPr>
          <w:rFonts w:ascii="Arial" w:eastAsia="宋体" w:hAnsi="Arial" w:cs="Arial"/>
          <w:color w:val="333333"/>
          <w:kern w:val="0"/>
          <w:sz w:val="18"/>
          <w:szCs w:val="18"/>
        </w:rPr>
      </w:pPr>
      <w:r w:rsidRPr="00F83C74">
        <w:rPr>
          <w:rFonts w:ascii="宋体" w:eastAsia="宋体" w:hAnsi="宋体" w:cs="Arial" w:hint="eastAsia"/>
          <w:color w:val="333333"/>
          <w:kern w:val="0"/>
          <w:sz w:val="29"/>
          <w:szCs w:val="29"/>
        </w:rPr>
        <w:t>23. 中小学师德评价制度的精细化研究</w:t>
      </w:r>
    </w:p>
    <w:p w:rsidR="00F83C74" w:rsidRPr="00F83C74" w:rsidRDefault="00F83C74" w:rsidP="00F83C74">
      <w:pPr>
        <w:widowControl/>
        <w:spacing w:line="360" w:lineRule="auto"/>
        <w:ind w:firstLine="555"/>
        <w:jc w:val="left"/>
        <w:rPr>
          <w:rFonts w:ascii="Arial" w:eastAsia="宋体" w:hAnsi="Arial" w:cs="Arial"/>
          <w:color w:val="333333"/>
          <w:kern w:val="0"/>
          <w:sz w:val="18"/>
          <w:szCs w:val="18"/>
        </w:rPr>
      </w:pPr>
      <w:r w:rsidRPr="00F83C74">
        <w:rPr>
          <w:rFonts w:ascii="宋体" w:eastAsia="宋体" w:hAnsi="宋体" w:cs="Arial" w:hint="eastAsia"/>
          <w:color w:val="333333"/>
          <w:kern w:val="0"/>
          <w:sz w:val="29"/>
          <w:szCs w:val="29"/>
        </w:rPr>
        <w:t>24. 中小学师德评价的社区调查研究</w:t>
      </w:r>
    </w:p>
    <w:p w:rsidR="00F83C74" w:rsidRPr="00F83C74" w:rsidRDefault="00F83C74" w:rsidP="00F83C74">
      <w:pPr>
        <w:widowControl/>
        <w:spacing w:line="360" w:lineRule="auto"/>
        <w:ind w:firstLine="555"/>
        <w:jc w:val="left"/>
        <w:rPr>
          <w:rFonts w:ascii="Arial" w:eastAsia="宋体" w:hAnsi="Arial" w:cs="Arial"/>
          <w:color w:val="333333"/>
          <w:kern w:val="0"/>
          <w:sz w:val="18"/>
          <w:szCs w:val="18"/>
        </w:rPr>
      </w:pPr>
      <w:r w:rsidRPr="00F83C74">
        <w:rPr>
          <w:rFonts w:ascii="宋体" w:eastAsia="宋体" w:hAnsi="宋体" w:cs="Arial" w:hint="eastAsia"/>
          <w:color w:val="333333"/>
          <w:kern w:val="0"/>
          <w:sz w:val="29"/>
          <w:szCs w:val="29"/>
        </w:rPr>
        <w:t>25. 中小学师德评价的社会心态研究</w:t>
      </w:r>
    </w:p>
    <w:p w:rsidR="00F83C74" w:rsidRPr="00F83C74" w:rsidRDefault="00F83C74" w:rsidP="00F83C74">
      <w:pPr>
        <w:widowControl/>
        <w:spacing w:line="360" w:lineRule="auto"/>
        <w:ind w:firstLine="555"/>
        <w:jc w:val="left"/>
        <w:rPr>
          <w:rFonts w:ascii="Arial" w:eastAsia="宋体" w:hAnsi="Arial" w:cs="Arial"/>
          <w:color w:val="333333"/>
          <w:kern w:val="0"/>
          <w:sz w:val="18"/>
          <w:szCs w:val="18"/>
        </w:rPr>
      </w:pPr>
      <w:r w:rsidRPr="00F83C74">
        <w:rPr>
          <w:rFonts w:ascii="宋体" w:eastAsia="宋体" w:hAnsi="宋体" w:cs="Arial" w:hint="eastAsia"/>
          <w:color w:val="333333"/>
          <w:kern w:val="0"/>
          <w:sz w:val="29"/>
          <w:szCs w:val="29"/>
        </w:rPr>
        <w:t>26. 不同社会群体对尊师重教认同度的比较调查</w:t>
      </w:r>
    </w:p>
    <w:p w:rsidR="00F83C74" w:rsidRPr="00F83C74" w:rsidRDefault="00F83C74" w:rsidP="00F83C74">
      <w:pPr>
        <w:widowControl/>
        <w:spacing w:line="360" w:lineRule="auto"/>
        <w:ind w:firstLine="555"/>
        <w:jc w:val="left"/>
        <w:rPr>
          <w:rFonts w:ascii="Arial" w:eastAsia="宋体" w:hAnsi="Arial" w:cs="Arial"/>
          <w:color w:val="333333"/>
          <w:kern w:val="0"/>
          <w:sz w:val="18"/>
          <w:szCs w:val="18"/>
        </w:rPr>
      </w:pPr>
      <w:r w:rsidRPr="00F83C74">
        <w:rPr>
          <w:rFonts w:ascii="宋体" w:eastAsia="宋体" w:hAnsi="宋体" w:cs="Arial" w:hint="eastAsia"/>
          <w:color w:val="333333"/>
          <w:kern w:val="0"/>
          <w:sz w:val="29"/>
          <w:szCs w:val="29"/>
        </w:rPr>
        <w:t>27. 基于媒介素养的中小学教师师德舆情疏导研究</w:t>
      </w:r>
    </w:p>
    <w:p w:rsidR="00F83C74" w:rsidRPr="00F83C74" w:rsidRDefault="00F83C74" w:rsidP="00F83C74">
      <w:pPr>
        <w:widowControl/>
        <w:spacing w:line="360" w:lineRule="auto"/>
        <w:ind w:firstLine="555"/>
        <w:jc w:val="left"/>
        <w:rPr>
          <w:rFonts w:ascii="Arial" w:eastAsia="宋体" w:hAnsi="Arial" w:cs="Arial"/>
          <w:color w:val="333333"/>
          <w:kern w:val="0"/>
          <w:sz w:val="18"/>
          <w:szCs w:val="18"/>
        </w:rPr>
      </w:pPr>
      <w:r w:rsidRPr="00F83C74">
        <w:rPr>
          <w:rFonts w:ascii="宋体" w:eastAsia="宋体" w:hAnsi="宋体" w:cs="Arial" w:hint="eastAsia"/>
          <w:color w:val="333333"/>
          <w:kern w:val="0"/>
          <w:sz w:val="29"/>
          <w:szCs w:val="29"/>
        </w:rPr>
        <w:t>28. 中小学师德风险防控机制的科学性研究</w:t>
      </w:r>
    </w:p>
    <w:p w:rsidR="00F83C74" w:rsidRPr="00F83C74" w:rsidRDefault="00F83C74" w:rsidP="00F83C74">
      <w:pPr>
        <w:widowControl/>
        <w:spacing w:line="360" w:lineRule="auto"/>
        <w:ind w:firstLine="555"/>
        <w:jc w:val="left"/>
        <w:rPr>
          <w:rFonts w:ascii="Arial" w:eastAsia="宋体" w:hAnsi="Arial" w:cs="Arial"/>
          <w:color w:val="333333"/>
          <w:kern w:val="0"/>
          <w:sz w:val="18"/>
          <w:szCs w:val="18"/>
        </w:rPr>
      </w:pPr>
      <w:r w:rsidRPr="00F83C74">
        <w:rPr>
          <w:rFonts w:ascii="宋体" w:eastAsia="宋体" w:hAnsi="宋体" w:cs="Arial" w:hint="eastAsia"/>
          <w:color w:val="333333"/>
          <w:kern w:val="0"/>
          <w:sz w:val="29"/>
          <w:szCs w:val="29"/>
        </w:rPr>
        <w:t>29. 中小学教师继续教育中提升师德的隐性方法研究</w:t>
      </w:r>
    </w:p>
    <w:p w:rsidR="00F83C74" w:rsidRPr="00F83C74" w:rsidRDefault="00F83C74" w:rsidP="00F83C74">
      <w:pPr>
        <w:widowControl/>
        <w:spacing w:line="360" w:lineRule="auto"/>
        <w:ind w:firstLine="555"/>
        <w:jc w:val="left"/>
        <w:rPr>
          <w:rFonts w:ascii="Arial" w:eastAsia="宋体" w:hAnsi="Arial" w:cs="Arial"/>
          <w:color w:val="333333"/>
          <w:kern w:val="0"/>
          <w:sz w:val="18"/>
          <w:szCs w:val="18"/>
        </w:rPr>
      </w:pPr>
      <w:r w:rsidRPr="00F83C74">
        <w:rPr>
          <w:rFonts w:ascii="宋体" w:eastAsia="宋体" w:hAnsi="宋体" w:cs="Arial" w:hint="eastAsia"/>
          <w:color w:val="333333"/>
          <w:kern w:val="0"/>
          <w:sz w:val="29"/>
          <w:szCs w:val="29"/>
        </w:rPr>
        <w:t>30. 师德意识培育的“职前职后一体化”研究</w:t>
      </w:r>
    </w:p>
    <w:p w:rsidR="00F83C74" w:rsidRPr="00F83C74" w:rsidRDefault="00F83C74" w:rsidP="00F83C74">
      <w:pPr>
        <w:widowControl/>
        <w:spacing w:line="360" w:lineRule="auto"/>
        <w:ind w:firstLine="555"/>
        <w:jc w:val="left"/>
        <w:rPr>
          <w:rFonts w:ascii="Arial" w:eastAsia="宋体" w:hAnsi="Arial" w:cs="Arial"/>
          <w:color w:val="333333"/>
          <w:kern w:val="0"/>
          <w:sz w:val="18"/>
          <w:szCs w:val="18"/>
        </w:rPr>
      </w:pPr>
      <w:r w:rsidRPr="00F83C74">
        <w:rPr>
          <w:rFonts w:ascii="宋体" w:eastAsia="宋体" w:hAnsi="宋体" w:cs="Arial" w:hint="eastAsia"/>
          <w:color w:val="333333"/>
          <w:kern w:val="0"/>
          <w:sz w:val="29"/>
          <w:szCs w:val="29"/>
        </w:rPr>
        <w:t>31. 在职业规划教育过程中提升师范生师德意识的路径研究</w:t>
      </w:r>
    </w:p>
    <w:p w:rsidR="00F83C74" w:rsidRPr="00F83C74" w:rsidRDefault="00F83C74" w:rsidP="00F83C74">
      <w:pPr>
        <w:widowControl/>
        <w:spacing w:line="360" w:lineRule="auto"/>
        <w:ind w:firstLine="555"/>
        <w:jc w:val="left"/>
        <w:rPr>
          <w:rFonts w:ascii="Arial" w:eastAsia="宋体" w:hAnsi="Arial" w:cs="Arial"/>
          <w:color w:val="333333"/>
          <w:kern w:val="0"/>
          <w:sz w:val="18"/>
          <w:szCs w:val="18"/>
        </w:rPr>
      </w:pPr>
      <w:r w:rsidRPr="00F83C74">
        <w:rPr>
          <w:rFonts w:ascii="宋体" w:eastAsia="宋体" w:hAnsi="宋体" w:cs="Arial" w:hint="eastAsia"/>
          <w:color w:val="333333"/>
          <w:kern w:val="0"/>
          <w:sz w:val="29"/>
          <w:szCs w:val="29"/>
        </w:rPr>
        <w:t>32. 师范生师德教育创新的方法论研究</w:t>
      </w:r>
    </w:p>
    <w:p w:rsidR="00F83C74" w:rsidRPr="00F83C74" w:rsidRDefault="00F83C74" w:rsidP="00F83C74">
      <w:pPr>
        <w:widowControl/>
        <w:spacing w:line="360" w:lineRule="auto"/>
        <w:ind w:firstLine="555"/>
        <w:jc w:val="left"/>
        <w:rPr>
          <w:rFonts w:ascii="Arial" w:eastAsia="宋体" w:hAnsi="Arial" w:cs="Arial"/>
          <w:color w:val="333333"/>
          <w:kern w:val="0"/>
          <w:sz w:val="18"/>
          <w:szCs w:val="18"/>
        </w:rPr>
      </w:pPr>
      <w:r w:rsidRPr="00F83C74">
        <w:rPr>
          <w:rFonts w:ascii="宋体" w:eastAsia="宋体" w:hAnsi="宋体" w:cs="Arial" w:hint="eastAsia"/>
          <w:color w:val="333333"/>
          <w:kern w:val="0"/>
          <w:sz w:val="29"/>
          <w:szCs w:val="29"/>
        </w:rPr>
        <w:lastRenderedPageBreak/>
        <w:t>33. 师范生师德认知度的调查</w:t>
      </w:r>
    </w:p>
    <w:p w:rsidR="00F83C74" w:rsidRPr="00F83C74" w:rsidRDefault="00F83C74" w:rsidP="00F83C74">
      <w:pPr>
        <w:widowControl/>
        <w:spacing w:line="360" w:lineRule="auto"/>
        <w:ind w:firstLine="555"/>
        <w:jc w:val="left"/>
        <w:rPr>
          <w:rFonts w:ascii="Arial" w:eastAsia="宋体" w:hAnsi="Arial" w:cs="Arial"/>
          <w:color w:val="333333"/>
          <w:kern w:val="0"/>
          <w:sz w:val="18"/>
          <w:szCs w:val="18"/>
        </w:rPr>
      </w:pPr>
      <w:r w:rsidRPr="00F83C74">
        <w:rPr>
          <w:rFonts w:ascii="宋体" w:eastAsia="宋体" w:hAnsi="宋体" w:cs="Arial" w:hint="eastAsia"/>
          <w:color w:val="333333"/>
          <w:kern w:val="0"/>
          <w:sz w:val="29"/>
          <w:szCs w:val="29"/>
        </w:rPr>
        <w:t>34. 师范生实习前后的师德意识对比调查</w:t>
      </w:r>
    </w:p>
    <w:p w:rsidR="00F83C74" w:rsidRPr="00F83C74" w:rsidRDefault="00F83C74" w:rsidP="00F83C74">
      <w:pPr>
        <w:widowControl/>
        <w:spacing w:line="360" w:lineRule="auto"/>
        <w:ind w:firstLine="555"/>
        <w:jc w:val="left"/>
        <w:rPr>
          <w:rFonts w:ascii="Arial" w:eastAsia="宋体" w:hAnsi="Arial" w:cs="Arial"/>
          <w:color w:val="333333"/>
          <w:kern w:val="0"/>
          <w:sz w:val="18"/>
          <w:szCs w:val="18"/>
        </w:rPr>
      </w:pPr>
      <w:r w:rsidRPr="00F83C74">
        <w:rPr>
          <w:rFonts w:ascii="宋体" w:eastAsia="宋体" w:hAnsi="宋体" w:cs="Arial" w:hint="eastAsia"/>
          <w:color w:val="333333"/>
          <w:kern w:val="0"/>
          <w:sz w:val="29"/>
          <w:szCs w:val="29"/>
        </w:rPr>
        <w:t>35. 手机网络信息消费对于师范生师德教育的影响研究</w:t>
      </w:r>
    </w:p>
    <w:p w:rsidR="00F83C74" w:rsidRPr="00F83C74" w:rsidRDefault="00F83C74" w:rsidP="00F83C74">
      <w:pPr>
        <w:widowControl/>
        <w:spacing w:line="525" w:lineRule="atLeast"/>
        <w:ind w:right="480"/>
        <w:jc w:val="left"/>
        <w:rPr>
          <w:rFonts w:ascii="Arial" w:eastAsia="宋体" w:hAnsi="Arial" w:cs="Arial"/>
          <w:color w:val="333333"/>
          <w:kern w:val="0"/>
          <w:sz w:val="18"/>
          <w:szCs w:val="18"/>
        </w:rPr>
      </w:pPr>
    </w:p>
    <w:p w:rsidR="00F83C74" w:rsidRPr="00F83C74" w:rsidRDefault="00F83C74" w:rsidP="00F83C74">
      <w:pPr>
        <w:widowControl/>
        <w:spacing w:line="240" w:lineRule="atLeast"/>
        <w:jc w:val="left"/>
        <w:rPr>
          <w:rFonts w:ascii="Arial" w:eastAsia="宋体" w:hAnsi="Arial" w:cs="Arial"/>
          <w:color w:val="333333"/>
          <w:kern w:val="0"/>
          <w:sz w:val="18"/>
          <w:szCs w:val="18"/>
        </w:rPr>
      </w:pPr>
      <w:r w:rsidRPr="00F83C74">
        <w:rPr>
          <w:rFonts w:ascii="Arial" w:eastAsia="宋体" w:hAnsi="Arial" w:cs="Arial"/>
          <w:noProof/>
          <w:color w:val="333333"/>
          <w:kern w:val="0"/>
          <w:sz w:val="18"/>
          <w:szCs w:val="18"/>
        </w:rPr>
        <w:drawing>
          <wp:inline distT="0" distB="0" distL="0" distR="0" wp14:anchorId="684A0BD7" wp14:editId="7BB52998">
            <wp:extent cx="152400" cy="152400"/>
            <wp:effectExtent l="0" t="0" r="0" b="0"/>
            <wp:docPr id="1" name="图片 1" descr="http://www.cdnu.edu.cn/sitefiles/bairong/texteditor/ueditor/dialogs/attachment/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cdnu.edu.cn/sitefiles/bairong/texteditor/ueditor/dialogs/attachment/fileTypeImages/icon_doc.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6" w:history="1">
        <w:r w:rsidRPr="00F83C74">
          <w:rPr>
            <w:rFonts w:ascii="Arial" w:eastAsia="宋体" w:hAnsi="Arial" w:cs="Arial"/>
            <w:color w:val="000000"/>
            <w:kern w:val="0"/>
            <w:sz w:val="18"/>
            <w:szCs w:val="18"/>
          </w:rPr>
          <w:t>附件</w:t>
        </w:r>
        <w:r w:rsidRPr="00F83C74">
          <w:rPr>
            <w:rFonts w:ascii="Arial" w:eastAsia="宋体" w:hAnsi="Arial" w:cs="Arial"/>
            <w:color w:val="000000"/>
            <w:kern w:val="0"/>
            <w:sz w:val="18"/>
            <w:szCs w:val="18"/>
          </w:rPr>
          <w:t>1</w:t>
        </w:r>
        <w:r w:rsidRPr="00F83C74">
          <w:rPr>
            <w:rFonts w:ascii="Arial" w:eastAsia="宋体" w:hAnsi="Arial" w:cs="Arial"/>
            <w:color w:val="000000"/>
            <w:kern w:val="0"/>
            <w:sz w:val="18"/>
            <w:szCs w:val="18"/>
          </w:rPr>
          <w:t>：四川中小学教师师德研究中心</w:t>
        </w:r>
        <w:r w:rsidRPr="00F83C74">
          <w:rPr>
            <w:rFonts w:ascii="Arial" w:eastAsia="宋体" w:hAnsi="Arial" w:cs="Arial"/>
            <w:color w:val="000000"/>
            <w:kern w:val="0"/>
            <w:sz w:val="18"/>
            <w:szCs w:val="18"/>
          </w:rPr>
          <w:t>2019</w:t>
        </w:r>
        <w:r w:rsidRPr="00F83C74">
          <w:rPr>
            <w:rFonts w:ascii="Arial" w:eastAsia="宋体" w:hAnsi="Arial" w:cs="Arial"/>
            <w:color w:val="000000"/>
            <w:kern w:val="0"/>
            <w:sz w:val="18"/>
            <w:szCs w:val="18"/>
          </w:rPr>
          <w:t>年度课题申报指南</w:t>
        </w:r>
        <w:r w:rsidRPr="00F83C74">
          <w:rPr>
            <w:rFonts w:ascii="Arial" w:eastAsia="宋体" w:hAnsi="Arial" w:cs="Arial"/>
            <w:color w:val="000000"/>
            <w:kern w:val="0"/>
            <w:sz w:val="18"/>
            <w:szCs w:val="18"/>
          </w:rPr>
          <w:t>.</w:t>
        </w:r>
        <w:proofErr w:type="gramStart"/>
        <w:r w:rsidRPr="00F83C74">
          <w:rPr>
            <w:rFonts w:ascii="Arial" w:eastAsia="宋体" w:hAnsi="Arial" w:cs="Arial"/>
            <w:color w:val="000000"/>
            <w:kern w:val="0"/>
            <w:sz w:val="18"/>
            <w:szCs w:val="18"/>
          </w:rPr>
          <w:t>doc</w:t>
        </w:r>
        <w:proofErr w:type="gramEnd"/>
      </w:hyperlink>
    </w:p>
    <w:p w:rsidR="00F83C74" w:rsidRPr="00F83C74" w:rsidRDefault="00F83C74" w:rsidP="00F83C74">
      <w:pPr>
        <w:widowControl/>
        <w:spacing w:line="240" w:lineRule="atLeast"/>
        <w:jc w:val="left"/>
        <w:rPr>
          <w:rFonts w:ascii="Arial" w:eastAsia="宋体" w:hAnsi="Arial" w:cs="Arial"/>
          <w:color w:val="333333"/>
          <w:kern w:val="0"/>
          <w:sz w:val="18"/>
          <w:szCs w:val="18"/>
        </w:rPr>
      </w:pPr>
      <w:r w:rsidRPr="00F83C74">
        <w:rPr>
          <w:rFonts w:ascii="Arial" w:eastAsia="宋体" w:hAnsi="Arial" w:cs="Arial"/>
          <w:noProof/>
          <w:color w:val="333333"/>
          <w:kern w:val="0"/>
          <w:sz w:val="18"/>
          <w:szCs w:val="18"/>
        </w:rPr>
        <w:drawing>
          <wp:inline distT="0" distB="0" distL="0" distR="0" wp14:anchorId="3B8D9AFC" wp14:editId="427F92FC">
            <wp:extent cx="152400" cy="152400"/>
            <wp:effectExtent l="0" t="0" r="0" b="0"/>
            <wp:docPr id="2" name="图片 2" descr="http://www.cdnu.edu.cn/sitefiles/bairong/texteditor/ueditor/dialogs/attachment/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cdnu.edu.cn/sitefiles/bairong/texteditor/ueditor/dialogs/attachment/fileTypeImages/icon_doc.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7" w:history="1">
        <w:r w:rsidRPr="00F83C74">
          <w:rPr>
            <w:rFonts w:ascii="Arial" w:eastAsia="宋体" w:hAnsi="Arial" w:cs="Arial"/>
            <w:color w:val="000000"/>
            <w:kern w:val="0"/>
            <w:sz w:val="18"/>
            <w:szCs w:val="18"/>
          </w:rPr>
          <w:t>附件</w:t>
        </w:r>
        <w:r w:rsidRPr="00F83C74">
          <w:rPr>
            <w:rFonts w:ascii="Arial" w:eastAsia="宋体" w:hAnsi="Arial" w:cs="Arial"/>
            <w:color w:val="000000"/>
            <w:kern w:val="0"/>
            <w:sz w:val="18"/>
            <w:szCs w:val="18"/>
          </w:rPr>
          <w:t>2</w:t>
        </w:r>
        <w:r w:rsidRPr="00F83C74">
          <w:rPr>
            <w:rFonts w:ascii="Arial" w:eastAsia="宋体" w:hAnsi="Arial" w:cs="Arial"/>
            <w:color w:val="000000"/>
            <w:kern w:val="0"/>
            <w:sz w:val="18"/>
            <w:szCs w:val="18"/>
          </w:rPr>
          <w:t>：四川中小学教师师德研究中心课题申报书</w:t>
        </w:r>
        <w:r w:rsidRPr="00F83C74">
          <w:rPr>
            <w:rFonts w:ascii="Arial" w:eastAsia="宋体" w:hAnsi="Arial" w:cs="Arial"/>
            <w:color w:val="000000"/>
            <w:kern w:val="0"/>
            <w:sz w:val="18"/>
            <w:szCs w:val="18"/>
          </w:rPr>
          <w:t>.</w:t>
        </w:r>
        <w:proofErr w:type="gramStart"/>
        <w:r w:rsidRPr="00F83C74">
          <w:rPr>
            <w:rFonts w:ascii="Arial" w:eastAsia="宋体" w:hAnsi="Arial" w:cs="Arial"/>
            <w:color w:val="000000"/>
            <w:kern w:val="0"/>
            <w:sz w:val="18"/>
            <w:szCs w:val="18"/>
          </w:rPr>
          <w:t>doc</w:t>
        </w:r>
        <w:proofErr w:type="gramEnd"/>
      </w:hyperlink>
    </w:p>
    <w:p w:rsidR="00F83C74" w:rsidRPr="00F83C74" w:rsidRDefault="00F83C74" w:rsidP="00F83C74">
      <w:pPr>
        <w:widowControl/>
        <w:spacing w:line="525" w:lineRule="atLeast"/>
        <w:ind w:right="480"/>
        <w:jc w:val="left"/>
        <w:rPr>
          <w:rFonts w:ascii="Arial" w:eastAsia="宋体" w:hAnsi="Arial" w:cs="Arial"/>
          <w:color w:val="333333"/>
          <w:kern w:val="0"/>
          <w:sz w:val="18"/>
          <w:szCs w:val="18"/>
        </w:rPr>
      </w:pPr>
    </w:p>
    <w:p w:rsidR="00E21047" w:rsidRPr="00F83C74" w:rsidRDefault="00E21047"/>
    <w:sectPr w:rsidR="00E21047" w:rsidRPr="00F83C7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C74"/>
    <w:rsid w:val="00E21047"/>
    <w:rsid w:val="00F83C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83C74"/>
    <w:rPr>
      <w:sz w:val="18"/>
      <w:szCs w:val="18"/>
    </w:rPr>
  </w:style>
  <w:style w:type="character" w:customStyle="1" w:styleId="Char">
    <w:name w:val="批注框文本 Char"/>
    <w:basedOn w:val="a0"/>
    <w:link w:val="a3"/>
    <w:uiPriority w:val="99"/>
    <w:semiHidden/>
    <w:rsid w:val="00F83C7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83C74"/>
    <w:rPr>
      <w:sz w:val="18"/>
      <w:szCs w:val="18"/>
    </w:rPr>
  </w:style>
  <w:style w:type="character" w:customStyle="1" w:styleId="Char">
    <w:name w:val="批注框文本 Char"/>
    <w:basedOn w:val="a0"/>
    <w:link w:val="a3"/>
    <w:uiPriority w:val="99"/>
    <w:semiHidden/>
    <w:rsid w:val="00F83C7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5273128">
      <w:bodyDiv w:val="1"/>
      <w:marLeft w:val="0"/>
      <w:marRight w:val="0"/>
      <w:marTop w:val="0"/>
      <w:marBottom w:val="0"/>
      <w:divBdr>
        <w:top w:val="none" w:sz="0" w:space="0" w:color="auto"/>
        <w:left w:val="none" w:sz="0" w:space="0" w:color="auto"/>
        <w:bottom w:val="none" w:sz="0" w:space="0" w:color="auto"/>
        <w:right w:val="none" w:sz="0" w:space="0" w:color="auto"/>
      </w:divBdr>
      <w:divsChild>
        <w:div w:id="1848014100">
          <w:marLeft w:val="0"/>
          <w:marRight w:val="0"/>
          <w:marTop w:val="0"/>
          <w:marBottom w:val="0"/>
          <w:divBdr>
            <w:top w:val="none" w:sz="0" w:space="0" w:color="auto"/>
            <w:left w:val="none" w:sz="0" w:space="0" w:color="auto"/>
            <w:bottom w:val="none" w:sz="0" w:space="0" w:color="auto"/>
            <w:right w:val="none" w:sz="0" w:space="0" w:color="auto"/>
          </w:divBdr>
          <w:divsChild>
            <w:div w:id="2074624157">
              <w:marLeft w:val="0"/>
              <w:marRight w:val="0"/>
              <w:marTop w:val="0"/>
              <w:marBottom w:val="0"/>
              <w:divBdr>
                <w:top w:val="none" w:sz="0" w:space="0" w:color="auto"/>
                <w:left w:val="none" w:sz="0" w:space="0" w:color="auto"/>
                <w:bottom w:val="none" w:sz="0" w:space="0" w:color="auto"/>
                <w:right w:val="none" w:sz="0" w:space="0" w:color="auto"/>
              </w:divBdr>
              <w:divsChild>
                <w:div w:id="1936866515">
                  <w:marLeft w:val="0"/>
                  <w:marRight w:val="0"/>
                  <w:marTop w:val="150"/>
                  <w:marBottom w:val="0"/>
                  <w:divBdr>
                    <w:top w:val="none" w:sz="0" w:space="0" w:color="auto"/>
                    <w:left w:val="none" w:sz="0" w:space="0" w:color="auto"/>
                    <w:bottom w:val="none" w:sz="0" w:space="0" w:color="auto"/>
                    <w:right w:val="none" w:sz="0" w:space="0" w:color="auto"/>
                  </w:divBdr>
                  <w:divsChild>
                    <w:div w:id="849220869">
                      <w:marLeft w:val="0"/>
                      <w:marRight w:val="0"/>
                      <w:marTop w:val="0"/>
                      <w:marBottom w:val="0"/>
                      <w:divBdr>
                        <w:top w:val="none" w:sz="0" w:space="0" w:color="auto"/>
                        <w:left w:val="none" w:sz="0" w:space="0" w:color="auto"/>
                        <w:bottom w:val="none" w:sz="0" w:space="0" w:color="auto"/>
                        <w:right w:val="none" w:sz="0" w:space="0" w:color="auto"/>
                      </w:divBdr>
                      <w:divsChild>
                        <w:div w:id="1863280028">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dnu.edu.cn/T_sdyj/upload/files/2019/3/7162824890.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cdnu.edu.cn/T_sdyj/upload/files/2019/3/716283518.doc" TargetMode="External"/><Relationship Id="rId5" Type="http://schemas.openxmlformats.org/officeDocument/2006/relationships/image" Target="media/image1.gi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408</Words>
  <Characters>2330</Characters>
  <Application>Microsoft Office Word</Application>
  <DocSecurity>0</DocSecurity>
  <Lines>19</Lines>
  <Paragraphs>5</Paragraphs>
  <ScaleCrop>false</ScaleCrop>
  <Company>Users</Company>
  <LinksUpToDate>false</LinksUpToDate>
  <CharactersWithSpaces>2733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亓东明</dc:creator>
  <cp:lastModifiedBy>亓东明</cp:lastModifiedBy>
  <cp:revision>1</cp:revision>
  <dcterms:created xsi:type="dcterms:W3CDTF">2019-03-25T03:24:00Z</dcterms:created>
  <dcterms:modified xsi:type="dcterms:W3CDTF">2019-03-25T03:24:00Z</dcterms:modified>
</cp:coreProperties>
</file>