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四川张大千研究中心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四川张大千研究中心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2019年12月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2020年度四川省教育厅人文社会科学（张大千研究）科研项目申报公告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  <w:bookmarkStart w:id="0" w:name="_GoBack"/>
      <w:bookmarkEnd w:id="0"/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2020年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《论证活页》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交至各单位科研秘书，科研秘书审核合格后将审查合格的纸质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《申请书》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＋1份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、《论证活页》</w:t>
      </w: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eastAsia="zh-CN"/>
        </w:rPr>
        <w:t>（单独装订）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12+1份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（确保电子文本与纸质文件一致和完整）报送科技处项目管理科，并请申报人将项目电子版发至科技处项目管理科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张文锋</w:t>
      </w:r>
      <w:r>
        <w:rPr>
          <w:rFonts w:hint="eastAsia" w:ascii="宋体" w:hAnsi="宋体" w:eastAsia="宋体" w:cs="宋体"/>
          <w:kern w:val="0"/>
          <w:sz w:val="24"/>
          <w:szCs w:val="24"/>
        </w:rPr>
        <w:t>OA。</w:t>
      </w:r>
    </w:p>
    <w:p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>
      <w:pPr>
        <w:widowControl/>
        <w:numPr>
          <w:ilvl w:val="0"/>
          <w:numId w:val="0"/>
        </w:numPr>
        <w:spacing w:line="360" w:lineRule="auto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 xml:space="preserve">     《申报书》中“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六、推荐人意见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”要求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手写填写，不能打印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。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“中心”网址：</w:t>
      </w:r>
      <w:r>
        <w:rPr>
          <w:rFonts w:ascii="宋体" w:hAnsi="宋体"/>
          <w:b/>
          <w:bCs/>
          <w:color w:val="000000"/>
          <w:sz w:val="24"/>
          <w:u w:val="single"/>
        </w:rPr>
        <w:t>http://zdqzx.njtc.edu.cn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请各二级学院科研秘书务必转发到全体教师（合双肩挑人员），凡因二级学院转发不到位导致教师漏报的，由该二级学院有关人员承担相应责任。</w:t>
      </w:r>
    </w:p>
    <w:p>
      <w:pPr>
        <w:spacing w:line="360" w:lineRule="auto"/>
        <w:ind w:firstLine="566" w:firstLineChars="236"/>
        <w:rPr>
          <w:rFonts w:ascii="宋体" w:hAnsi="宋体"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申请书所填写的内容属实；该课题负责人和参加者的政治业务素质适合承担本课题的研究工作；本单位能提供完成该课题所需的时间和条件；本单位同意承担该课题的管理任务和信誉保证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ascii="宋体" w:hAnsi="宋体" w:eastAsia="宋体" w:cs="宋体"/>
          <w:kern w:val="0"/>
          <w:sz w:val="24"/>
          <w:szCs w:val="24"/>
        </w:rPr>
        <w:t>201</w:t>
      </w:r>
      <w:r>
        <w:rPr>
          <w:rFonts w:hint="eastAsia" w:ascii="宋体" w:hAnsi="宋体" w:eastAsia="宋体" w:cs="宋体"/>
          <w:kern w:val="0"/>
          <w:sz w:val="24"/>
          <w:szCs w:val="24"/>
        </w:rPr>
        <w:t>9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</w:rPr>
        <w:t>12</w:t>
      </w:r>
      <w:r>
        <w:rPr>
          <w:rFonts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F3F56"/>
    <w:rsid w:val="00FF6BB9"/>
    <w:rsid w:val="45776045"/>
    <w:rsid w:val="6905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77</Words>
  <Characters>442</Characters>
  <Lines>3</Lines>
  <Paragraphs>1</Paragraphs>
  <TotalTime>1</TotalTime>
  <ScaleCrop>false</ScaleCrop>
  <LinksUpToDate>false</LinksUpToDate>
  <CharactersWithSpaces>518</CharactersWithSpaces>
  <Application>WPS Office_11.1.0.9329_F1E327BC-269C-435d-A152-05C5408002CA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kejic</cp:lastModifiedBy>
  <dcterms:modified xsi:type="dcterms:W3CDTF">2019-12-27T01:40:37Z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2052-11.1.0.9329</vt:lpwstr>
  </property>
</Properties>
</file>