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86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left="0" w:leftChars="0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四川省学位与研究生教育学会</w:t>
      </w:r>
    </w:p>
    <w:p w14:paraId="5A16A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left="0" w:leftChars="0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44"/>
          <w:szCs w:val="44"/>
        </w:rPr>
        <w:t>研究生教育管理示范案例申报表</w:t>
      </w:r>
    </w:p>
    <w:p w14:paraId="3A1EBDA4">
      <w:pPr>
        <w:rPr>
          <w:rFonts w:hint="eastAsia"/>
          <w:sz w:val="28"/>
          <w:szCs w:val="28"/>
        </w:rPr>
      </w:pPr>
    </w:p>
    <w:p w14:paraId="1935392D">
      <w:pPr>
        <w:rPr>
          <w:rFonts w:hint="eastAsia"/>
          <w:sz w:val="28"/>
          <w:szCs w:val="28"/>
        </w:rPr>
      </w:pPr>
    </w:p>
    <w:p w14:paraId="6B3FE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申报单位</w:t>
      </w:r>
      <w:r>
        <w:rPr>
          <w:rFonts w:hint="eastAsia"/>
          <w:b/>
          <w:bCs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             </w:t>
      </w:r>
      <w:r>
        <w:rPr>
          <w:rFonts w:hint="eastAsia"/>
          <w:sz w:val="32"/>
          <w:szCs w:val="32"/>
        </w:rPr>
        <w:t xml:space="preserve"> </w:t>
      </w:r>
    </w:p>
    <w:p w14:paraId="74830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案例名称</w:t>
      </w:r>
      <w:r>
        <w:rPr>
          <w:rFonts w:hint="eastAsia"/>
          <w:b/>
          <w:bCs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             </w:t>
      </w:r>
      <w:r>
        <w:rPr>
          <w:rFonts w:hint="eastAsia"/>
          <w:sz w:val="32"/>
          <w:szCs w:val="32"/>
        </w:rPr>
        <w:t xml:space="preserve"> </w:t>
      </w:r>
    </w:p>
    <w:p w14:paraId="66FE2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案例负责人</w:t>
      </w:r>
      <w:r>
        <w:rPr>
          <w:rFonts w:hint="eastAsia"/>
          <w:b/>
          <w:bCs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/>
          <w:b/>
          <w:bCs/>
          <w:sz w:val="32"/>
          <w:szCs w:val="32"/>
          <w:u w:val="none"/>
          <w:lang w:val="en-US" w:eastAsia="zh-CN"/>
        </w:rPr>
        <w:t>职务/职称：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/>
          <w:sz w:val="32"/>
          <w:szCs w:val="32"/>
        </w:rPr>
        <w:t xml:space="preserve"> </w:t>
      </w:r>
    </w:p>
    <w:p w14:paraId="31726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联系电话</w:t>
      </w:r>
      <w:r>
        <w:rPr>
          <w:rFonts w:hint="eastAsia"/>
          <w:b/>
          <w:bCs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/>
          <w:b/>
          <w:bCs/>
          <w:sz w:val="32"/>
          <w:szCs w:val="32"/>
          <w:u w:val="none"/>
          <w:lang w:val="en-US" w:eastAsia="zh-CN"/>
        </w:rPr>
        <w:t>电子邮箱：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/>
          <w:sz w:val="32"/>
          <w:szCs w:val="32"/>
        </w:rPr>
        <w:t xml:space="preserve"> </w:t>
      </w:r>
    </w:p>
    <w:p w14:paraId="0260E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填报日期</w:t>
      </w:r>
      <w:r>
        <w:rPr>
          <w:rFonts w:hint="eastAsia"/>
          <w:b/>
          <w:bCs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             </w:t>
      </w:r>
    </w:p>
    <w:p w14:paraId="2C148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/>
          <w:sz w:val="28"/>
          <w:szCs w:val="28"/>
        </w:rPr>
      </w:pPr>
    </w:p>
    <w:p w14:paraId="0DD41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/>
          <w:sz w:val="28"/>
          <w:szCs w:val="28"/>
        </w:rPr>
      </w:pPr>
    </w:p>
    <w:p w14:paraId="1E18C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/>
          <w:sz w:val="28"/>
          <w:szCs w:val="28"/>
        </w:rPr>
      </w:pPr>
    </w:p>
    <w:p w14:paraId="33E5A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/>
          <w:sz w:val="28"/>
          <w:szCs w:val="28"/>
        </w:rPr>
      </w:pPr>
    </w:p>
    <w:p w14:paraId="7465A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/>
          <w:sz w:val="28"/>
          <w:szCs w:val="28"/>
        </w:rPr>
      </w:pPr>
    </w:p>
    <w:p w14:paraId="4F369A5F">
      <w:pPr>
        <w:rPr>
          <w:rFonts w:hint="eastAsia"/>
          <w:sz w:val="28"/>
          <w:szCs w:val="28"/>
        </w:rPr>
      </w:pPr>
    </w:p>
    <w:p w14:paraId="3E1B7E6A">
      <w:pPr>
        <w:rPr>
          <w:rFonts w:hint="eastAsia"/>
          <w:sz w:val="28"/>
          <w:szCs w:val="28"/>
        </w:rPr>
      </w:pPr>
    </w:p>
    <w:p w14:paraId="5B33EE21">
      <w:pPr>
        <w:numPr>
          <w:ilvl w:val="0"/>
          <w:numId w:val="1"/>
        </w:num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案例基本信息</w:t>
      </w:r>
    </w:p>
    <w:p w14:paraId="075F163F">
      <w:pPr>
        <w:numPr>
          <w:ilvl w:val="0"/>
          <w:numId w:val="0"/>
        </w:numPr>
        <w:rPr>
          <w:rFonts w:hint="default"/>
          <w:b/>
          <w:bCs/>
          <w:sz w:val="32"/>
          <w:szCs w:val="32"/>
          <w:lang w:val="en-US" w:eastAsia="zh-CN"/>
        </w:rPr>
      </w:pPr>
    </w:p>
    <w:tbl>
      <w:tblPr>
        <w:tblStyle w:val="3"/>
        <w:tblW w:w="92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6466"/>
      </w:tblGrid>
      <w:tr w14:paraId="233BF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753" w:type="dxa"/>
            <w:vAlign w:val="center"/>
          </w:tcPr>
          <w:p w14:paraId="01B6E37A">
            <w:pPr>
              <w:jc w:val="center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6466" w:type="dxa"/>
            <w:vAlign w:val="center"/>
          </w:tcPr>
          <w:p w14:paraId="529FE7A3">
            <w:pPr>
              <w:jc w:val="center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内容</w:t>
            </w:r>
          </w:p>
        </w:tc>
      </w:tr>
      <w:tr w14:paraId="548D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3" w:type="dxa"/>
            <w:vAlign w:val="center"/>
          </w:tcPr>
          <w:p w14:paraId="038CAC1A">
            <w:pPr>
              <w:jc w:val="center"/>
              <w:rPr>
                <w:rFonts w:hint="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案例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所属领域</w:t>
            </w:r>
          </w:p>
        </w:tc>
        <w:tc>
          <w:tcPr>
            <w:tcW w:w="6466" w:type="dxa"/>
            <w:vAlign w:val="center"/>
          </w:tcPr>
          <w:p w14:paraId="3723DDCA">
            <w:pPr>
              <w:widowControl w:val="0"/>
              <w:jc w:val="left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□招生选拔□培养管理□导师队伍建设□学位授予□质量监督□导学关系□思政教育□数智化建设   □教育评价改革□其他________</w:t>
            </w:r>
            <w:bookmarkStart w:id="0" w:name="_GoBack"/>
            <w:bookmarkEnd w:id="0"/>
          </w:p>
          <w:p w14:paraId="641A133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0E26F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2753" w:type="dxa"/>
            <w:vAlign w:val="center"/>
          </w:tcPr>
          <w:p w14:paraId="045EC96E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实施起止时间</w:t>
            </w:r>
          </w:p>
        </w:tc>
        <w:tc>
          <w:tcPr>
            <w:tcW w:w="6466" w:type="dxa"/>
            <w:vAlign w:val="center"/>
          </w:tcPr>
          <w:p w14:paraId="4016709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____年____月   —  ____年____月</w:t>
            </w:r>
          </w:p>
        </w:tc>
      </w:tr>
      <w:tr w14:paraId="446B8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2753" w:type="dxa"/>
            <w:vAlign w:val="center"/>
          </w:tcPr>
          <w:p w14:paraId="0684E515">
            <w:pPr>
              <w:jc w:val="center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主要参与部门 </w:t>
            </w: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6466" w:type="dxa"/>
            <w:vAlign w:val="center"/>
          </w:tcPr>
          <w:p w14:paraId="6054903F">
            <w:pPr>
              <w:jc w:val="center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4FF5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2" w:hRule="atLeast"/>
        </w:trPr>
        <w:tc>
          <w:tcPr>
            <w:tcW w:w="2753" w:type="dxa"/>
            <w:vAlign w:val="center"/>
          </w:tcPr>
          <w:p w14:paraId="22D90FB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案例简介</w:t>
            </w:r>
          </w:p>
          <w:p w14:paraId="70A54FD9">
            <w:pPr>
              <w:jc w:val="center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（200字以内）</w:t>
            </w:r>
          </w:p>
        </w:tc>
        <w:tc>
          <w:tcPr>
            <w:tcW w:w="6466" w:type="dxa"/>
            <w:vAlign w:val="center"/>
          </w:tcPr>
          <w:p w14:paraId="2EB9153B">
            <w:pPr>
              <w:jc w:val="center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简要说明案例针对什么问题、采取哪些关键举措、取得主要成效 </w:t>
            </w:r>
          </w:p>
        </w:tc>
      </w:tr>
    </w:tbl>
    <w:p w14:paraId="73BBB0F9">
      <w:pPr>
        <w:rPr>
          <w:rFonts w:hint="eastAsia"/>
          <w:b/>
          <w:bCs/>
          <w:sz w:val="32"/>
          <w:szCs w:val="32"/>
          <w:lang w:val="en-US" w:eastAsia="zh-CN"/>
        </w:rPr>
      </w:pPr>
    </w:p>
    <w:p w14:paraId="10381FE1">
      <w:pPr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二、案例正文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（3000‑5000字，包含以下4个模块）</w:t>
      </w:r>
    </w:p>
    <w:p w14:paraId="01C3BF83">
      <w:pPr>
        <w:rPr>
          <w:rFonts w:hint="eastAsia"/>
          <w:b/>
          <w:bCs/>
          <w:sz w:val="32"/>
          <w:szCs w:val="32"/>
          <w:lang w:val="en-US" w:eastAsia="zh-CN"/>
        </w:rPr>
      </w:pPr>
    </w:p>
    <w:p w14:paraId="76CFA30F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（一）案例背景</w:t>
      </w:r>
    </w:p>
    <w:p w14:paraId="45E809E3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（</w:t>
      </w:r>
      <w:r>
        <w:rPr>
          <w:rFonts w:hint="eastAsia"/>
          <w:sz w:val="28"/>
          <w:szCs w:val="28"/>
        </w:rPr>
        <w:t>简述案例发生的背景、面临的主要问题及解决的迫切性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）</w:t>
      </w:r>
    </w:p>
    <w:p w14:paraId="2511CD6A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</w:p>
    <w:p w14:paraId="354094DE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（二）主要做法</w:t>
      </w:r>
    </w:p>
    <w:p w14:paraId="7E3EF835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>（</w:t>
      </w:r>
      <w:r>
        <w:rPr>
          <w:rFonts w:hint="eastAsia"/>
          <w:sz w:val="28"/>
          <w:szCs w:val="28"/>
        </w:rPr>
        <w:t>详述解决问题的</w:t>
      </w:r>
      <w:r>
        <w:rPr>
          <w:rFonts w:hint="eastAsia"/>
          <w:sz w:val="28"/>
          <w:szCs w:val="28"/>
          <w:lang w:val="en-US" w:eastAsia="zh-CN"/>
        </w:rPr>
        <w:t>总体</w:t>
      </w:r>
      <w:r>
        <w:rPr>
          <w:rFonts w:hint="eastAsia"/>
          <w:sz w:val="28"/>
          <w:szCs w:val="28"/>
        </w:rPr>
        <w:t>思路、实施步骤和关键措施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  <w:lang w:val="en-US" w:eastAsia="zh-CN"/>
        </w:rPr>
        <w:t>组织保障。突出特色创新点。）</w:t>
      </w:r>
    </w:p>
    <w:p w14:paraId="2844D124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</w:p>
    <w:p w14:paraId="736C74EE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（三）实施成效</w:t>
      </w:r>
    </w:p>
    <w:p w14:paraId="13BE9438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>（</w:t>
      </w:r>
      <w:r>
        <w:rPr>
          <w:rFonts w:hint="eastAsia"/>
          <w:sz w:val="28"/>
          <w:szCs w:val="28"/>
        </w:rPr>
        <w:t>用数据和</w:t>
      </w:r>
      <w:r>
        <w:rPr>
          <w:rFonts w:hint="eastAsia"/>
          <w:sz w:val="28"/>
          <w:szCs w:val="28"/>
          <w:lang w:val="en-US" w:eastAsia="zh-CN"/>
        </w:rPr>
        <w:t>典型事例</w:t>
      </w:r>
      <w:r>
        <w:rPr>
          <w:rFonts w:hint="eastAsia"/>
          <w:sz w:val="28"/>
          <w:szCs w:val="28"/>
        </w:rPr>
        <w:t>说明取得的实际效果</w:t>
      </w:r>
      <w:r>
        <w:rPr>
          <w:rFonts w:hint="eastAsia"/>
          <w:sz w:val="28"/>
          <w:szCs w:val="28"/>
          <w:lang w:val="en-US" w:eastAsia="zh-CN"/>
        </w:rPr>
        <w:t>。）</w:t>
      </w:r>
    </w:p>
    <w:p w14:paraId="27CB87D1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</w:p>
    <w:p w14:paraId="5473D9D9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（四）经验启示</w:t>
      </w:r>
    </w:p>
    <w:p w14:paraId="21BB0E78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>（总结提炼可复制、可推广的工作经验，分析存在不足与改进方向。）</w:t>
      </w:r>
    </w:p>
    <w:p w14:paraId="711B3922">
      <w:pPr>
        <w:rPr>
          <w:rFonts w:hint="eastAsia"/>
          <w:b/>
          <w:bCs/>
          <w:sz w:val="32"/>
          <w:szCs w:val="32"/>
          <w:lang w:val="en-US" w:eastAsia="zh-CN"/>
        </w:rPr>
      </w:pPr>
    </w:p>
    <w:p w14:paraId="764252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三、</w:t>
      </w:r>
      <w:r>
        <w:rPr>
          <w:rFonts w:hint="eastAsia"/>
          <w:b/>
          <w:bCs/>
          <w:sz w:val="32"/>
          <w:szCs w:val="32"/>
        </w:rPr>
        <w:t>支撑材料清单</w:t>
      </w:r>
    </w:p>
    <w:p w14:paraId="5CA66E27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（如有相关佐证材料，请列明）</w:t>
      </w:r>
    </w:p>
    <w:p w14:paraId="45C4F96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序号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 xml:space="preserve">材料名称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备注</w:t>
      </w:r>
    </w:p>
    <w:p w14:paraId="6FAA3D3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1  </w:t>
      </w:r>
    </w:p>
    <w:p w14:paraId="2BF6E7F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2  </w:t>
      </w:r>
    </w:p>
    <w:p w14:paraId="1BCC57B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3  </w:t>
      </w:r>
    </w:p>
    <w:p w14:paraId="4E8B0C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四</w:t>
      </w:r>
      <w:r>
        <w:rPr>
          <w:rFonts w:hint="eastAsia"/>
          <w:b/>
          <w:bCs/>
          <w:sz w:val="32"/>
          <w:szCs w:val="32"/>
        </w:rPr>
        <w:t>、申报单位推荐意见</w:t>
      </w:r>
    </w:p>
    <w:p w14:paraId="4718F057">
      <w:pPr>
        <w:ind w:firstLine="560" w:firstLineChars="200"/>
        <w:rPr>
          <w:rFonts w:hint="eastAsia"/>
          <w:sz w:val="28"/>
          <w:szCs w:val="28"/>
        </w:rPr>
      </w:pPr>
    </w:p>
    <w:p w14:paraId="75A177B5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本单位承诺所报送案例政治导向正确，符合国家法律法规和政策规定，内容真实、为原创，未公开发表，不存在抄袭、弄虚作假情况，同意推荐申报。</w:t>
      </w:r>
    </w:p>
    <w:p w14:paraId="28CB8D9B">
      <w:pPr>
        <w:rPr>
          <w:rFonts w:hint="eastAsia"/>
          <w:sz w:val="28"/>
          <w:szCs w:val="28"/>
        </w:rPr>
      </w:pPr>
    </w:p>
    <w:p w14:paraId="68AD2A0F">
      <w:pPr>
        <w:ind w:firstLine="3080" w:firstLineChars="1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负责人签字：____________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单位盖章：</w:t>
      </w:r>
    </w:p>
    <w:p w14:paraId="47C9680C">
      <w:pPr>
        <w:ind w:firstLine="5880" w:firstLineChars="2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  <w:lang w:val="en-US" w:eastAsia="zh-CN"/>
        </w:rPr>
        <w:t>26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日</w:t>
      </w:r>
    </w:p>
    <w:p w14:paraId="5D6B76EF">
      <w:pPr>
        <w:rPr>
          <w:rFonts w:hint="eastAsia"/>
          <w:sz w:val="28"/>
          <w:szCs w:val="28"/>
        </w:rPr>
      </w:pPr>
    </w:p>
    <w:p w14:paraId="79A7CAB6">
      <w:pPr>
        <w:rPr>
          <w:rFonts w:hint="eastAsia"/>
          <w:sz w:val="28"/>
          <w:szCs w:val="28"/>
        </w:rPr>
      </w:pPr>
    </w:p>
    <w:p w14:paraId="2058F7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五</w:t>
      </w:r>
      <w:r>
        <w:rPr>
          <w:rFonts w:hint="eastAsia"/>
          <w:b/>
          <w:bCs/>
          <w:sz w:val="32"/>
          <w:szCs w:val="32"/>
        </w:rPr>
        <w:t>、</w:t>
      </w:r>
      <w:r>
        <w:rPr>
          <w:rFonts w:hint="eastAsia"/>
          <w:b/>
          <w:bCs/>
          <w:sz w:val="32"/>
          <w:szCs w:val="32"/>
          <w:lang w:val="zh-CN" w:eastAsia="zh-CN"/>
        </w:rPr>
        <w:t>四川省学位与研究生教育学会</w:t>
      </w:r>
      <w:r>
        <w:rPr>
          <w:rFonts w:hint="eastAsia"/>
          <w:b/>
          <w:bCs/>
          <w:sz w:val="32"/>
          <w:szCs w:val="32"/>
          <w:lang w:val="en-US" w:eastAsia="zh-CN"/>
        </w:rPr>
        <w:t>评审意见</w:t>
      </w:r>
    </w:p>
    <w:p w14:paraId="217DA8E0">
      <w:pPr>
        <w:rPr>
          <w:rFonts w:hint="eastAsia"/>
          <w:sz w:val="28"/>
          <w:szCs w:val="28"/>
        </w:rPr>
      </w:pPr>
    </w:p>
    <w:p w14:paraId="54B18B64">
      <w:pPr>
        <w:rPr>
          <w:rFonts w:hint="eastAsia"/>
          <w:sz w:val="28"/>
          <w:szCs w:val="28"/>
        </w:rPr>
      </w:pPr>
    </w:p>
    <w:p w14:paraId="0692A1FA">
      <w:pPr>
        <w:ind w:firstLine="3920" w:firstLineChars="1400"/>
        <w:rPr>
          <w:rFonts w:hint="eastAsia" w:ascii="宋体" w:cs="宋体"/>
          <w:sz w:val="28"/>
          <w:szCs w:val="28"/>
          <w:lang w:val="zh-CN"/>
        </w:rPr>
      </w:pPr>
      <w:r>
        <w:rPr>
          <w:rFonts w:hint="eastAsia" w:ascii="宋体" w:cs="宋体"/>
          <w:sz w:val="28"/>
          <w:szCs w:val="28"/>
          <w:lang w:val="zh-CN"/>
        </w:rPr>
        <w:t>公</w:t>
      </w:r>
      <w:r>
        <w:rPr>
          <w:sz w:val="28"/>
          <w:szCs w:val="28"/>
        </w:rPr>
        <w:t xml:space="preserve">      </w:t>
      </w:r>
      <w:r>
        <w:rPr>
          <w:rFonts w:hint="eastAsia" w:ascii="宋体" w:cs="宋体"/>
          <w:sz w:val="28"/>
          <w:szCs w:val="28"/>
          <w:lang w:val="zh-CN"/>
        </w:rPr>
        <w:t>章：</w:t>
      </w:r>
    </w:p>
    <w:p w14:paraId="619923CE">
      <w:pPr>
        <w:ind w:firstLine="3920" w:firstLineChars="1400"/>
        <w:rPr>
          <w:rFonts w:hint="eastAsia"/>
          <w:sz w:val="28"/>
          <w:szCs w:val="28"/>
        </w:rPr>
      </w:pPr>
      <w:r>
        <w:rPr>
          <w:rFonts w:hint="eastAsia" w:ascii="宋体" w:cs="宋体"/>
          <w:sz w:val="28"/>
          <w:szCs w:val="28"/>
          <w:lang w:val="zh-CN"/>
        </w:rPr>
        <w:t>负责人签章</w:t>
      </w:r>
      <w:r>
        <w:rPr>
          <w:rFonts w:hint="eastAsia"/>
          <w:sz w:val="28"/>
          <w:szCs w:val="28"/>
        </w:rPr>
        <w:t>：_______________</w:t>
      </w:r>
    </w:p>
    <w:p w14:paraId="7827FE61">
      <w:pPr>
        <w:ind w:firstLine="5880" w:firstLineChars="2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  <w:lang w:val="en-US" w:eastAsia="zh-CN"/>
        </w:rPr>
        <w:t>26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日</w:t>
      </w:r>
    </w:p>
    <w:p w14:paraId="03CCE2E0"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56E54A"/>
    <w:multiLevelType w:val="singleLevel"/>
    <w:tmpl w:val="D556E54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356EF"/>
    <w:rsid w:val="07662EC2"/>
    <w:rsid w:val="08477827"/>
    <w:rsid w:val="0C02047F"/>
    <w:rsid w:val="12574F8A"/>
    <w:rsid w:val="1305238B"/>
    <w:rsid w:val="17245C53"/>
    <w:rsid w:val="1B8B132A"/>
    <w:rsid w:val="1E460F09"/>
    <w:rsid w:val="1E487496"/>
    <w:rsid w:val="1EE304EF"/>
    <w:rsid w:val="1F7F4C80"/>
    <w:rsid w:val="20E67B94"/>
    <w:rsid w:val="27437642"/>
    <w:rsid w:val="280372B1"/>
    <w:rsid w:val="2C600F19"/>
    <w:rsid w:val="2E034046"/>
    <w:rsid w:val="2F877A75"/>
    <w:rsid w:val="325524FC"/>
    <w:rsid w:val="36377069"/>
    <w:rsid w:val="36A5630E"/>
    <w:rsid w:val="3A1E1C5A"/>
    <w:rsid w:val="3B1D2BAA"/>
    <w:rsid w:val="3E44363C"/>
    <w:rsid w:val="42B76C51"/>
    <w:rsid w:val="44E1210B"/>
    <w:rsid w:val="48A13640"/>
    <w:rsid w:val="4A147BFB"/>
    <w:rsid w:val="4DA0370B"/>
    <w:rsid w:val="55926C55"/>
    <w:rsid w:val="59024E02"/>
    <w:rsid w:val="5CC62C6C"/>
    <w:rsid w:val="600A73B1"/>
    <w:rsid w:val="65323932"/>
    <w:rsid w:val="666A308E"/>
    <w:rsid w:val="67C35A80"/>
    <w:rsid w:val="69D91822"/>
    <w:rsid w:val="69F66909"/>
    <w:rsid w:val="70F651FD"/>
    <w:rsid w:val="71DF4503"/>
    <w:rsid w:val="73136430"/>
    <w:rsid w:val="77AC7FC2"/>
    <w:rsid w:val="794F285F"/>
    <w:rsid w:val="7BFF5336"/>
    <w:rsid w:val="7CF0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515</Words>
  <Characters>573</Characters>
  <Lines>0</Lines>
  <Paragraphs>0</Paragraphs>
  <TotalTime>5</TotalTime>
  <ScaleCrop>false</ScaleCrop>
  <LinksUpToDate>false</LinksUpToDate>
  <CharactersWithSpaces>810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2026-09-11T07:12:00Z</dcterms:created>
  <dc:creator>dy</dc:creator>
  <cp:lastModifiedBy>代</cp:lastModifiedBy>
  <cp:lastPrinted>2026-10-09T06:16:00Z</cp:lastPrinted>
  <dcterms:modified xsi:type="dcterms:W3CDTF">2026-10-09T09:46:59Z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A35EC82D2E1E4711935BAD7C2C3E8A1D_13</vt:lpwstr>
  </property>
  <property fmtid="{D5CDD505-2E9C-101B-9397-08002B2CF9AE}" pid="4" name="KSOTemplateDocerSaveRecord">
    <vt:lpwstr>eyJoZGlkIjoiYjUyMWNjYTM4NmNjOTQ3YWVkMzY1OTEwNjNiN2RlYTIiLCJ1c2VySWQiOiIzMTY2ODE2MTEifQ==</vt:lpwstr>
  </property>
</Properties>
</file>